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9"/>
        <w:tblpPr w:leftFromText="142" w:rightFromText="142" w:vertAnchor="page" w:tblpXSpec="center" w:tblpY="998"/>
        <w:tblOverlap w:val="never"/>
        <w:tblW w:w="0" w:type="auto"/>
        <w:tblBorders>
          <w:top w:val="none" w:sz="0" w:space="0" w:color="auto"/>
          <w:left w:val="none" w:sz="0" w:space="0" w:color="auto"/>
          <w:bottom w:val="single" w:sz="18" w:space="0" w:color="001077"/>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820"/>
        <w:gridCol w:w="3675"/>
      </w:tblGrid>
      <w:tr w:rsidR="007B4C55" w14:paraId="1472931E" w14:textId="77777777" w:rsidTr="00C471F9">
        <w:trPr>
          <w:trHeight w:val="563"/>
        </w:trPr>
        <w:tc>
          <w:tcPr>
            <w:tcW w:w="4820" w:type="dxa"/>
          </w:tcPr>
          <w:p w14:paraId="7C6E7BE8" w14:textId="71D91D5E" w:rsidR="007B4C55" w:rsidRDefault="00FC77DC">
            <w:pPr>
              <w:rPr>
                <w:rFonts w:ascii="Times New Roman" w:eastAsia="Arial" w:hAnsi="Times New Roman" w:cs="Times New Roman"/>
                <w:color w:val="000000"/>
                <w:sz w:val="15"/>
                <w:szCs w:val="15"/>
              </w:rPr>
            </w:pPr>
            <w:r>
              <w:rPr>
                <w:rFonts w:ascii="Times New Roman" w:eastAsia="Arial" w:hAnsi="Times New Roman" w:cs="Times New Roman"/>
                <w:color w:val="000000"/>
                <w:sz w:val="15"/>
                <w:szCs w:val="15"/>
              </w:rPr>
              <w:t xml:space="preserve">Research in Dance and Physical Activity </w:t>
            </w:r>
            <w:r w:rsidR="007E08FE">
              <w:rPr>
                <w:rFonts w:ascii="Times New Roman" w:hAnsi="Times New Roman" w:cs="Times New Roman" w:hint="eastAsia"/>
                <w:color w:val="000000"/>
                <w:sz w:val="15"/>
                <w:szCs w:val="15"/>
              </w:rPr>
              <w:t>2025 Apr</w:t>
            </w:r>
            <w:r>
              <w:rPr>
                <w:rFonts w:ascii="Times New Roman" w:hAnsi="Times New Roman" w:cs="Times New Roman"/>
                <w:color w:val="000000"/>
                <w:sz w:val="15"/>
                <w:szCs w:val="15"/>
              </w:rPr>
              <w:t>;</w:t>
            </w:r>
            <w:r w:rsidR="00ED067E">
              <w:rPr>
                <w:rFonts w:ascii="Times New Roman" w:hAnsi="Times New Roman" w:cs="Times New Roman" w:hint="eastAsia"/>
                <w:color w:val="000000"/>
                <w:sz w:val="15"/>
                <w:szCs w:val="15"/>
              </w:rPr>
              <w:t xml:space="preserve"> </w:t>
            </w:r>
            <w:r w:rsidR="007E08FE">
              <w:rPr>
                <w:rFonts w:ascii="Times New Roman" w:hAnsi="Times New Roman" w:cs="Times New Roman" w:hint="eastAsia"/>
                <w:color w:val="000000"/>
                <w:sz w:val="15"/>
                <w:szCs w:val="15"/>
              </w:rPr>
              <w:t>9(1)</w:t>
            </w:r>
            <w:r>
              <w:rPr>
                <w:rFonts w:ascii="Times New Roman" w:hAnsi="Times New Roman" w:cs="Times New Roman"/>
                <w:color w:val="000000"/>
                <w:sz w:val="15"/>
                <w:szCs w:val="15"/>
              </w:rPr>
              <w:t>:</w:t>
            </w:r>
            <w:r w:rsidR="00ED067E">
              <w:rPr>
                <w:rFonts w:ascii="Times New Roman" w:hAnsi="Times New Roman" w:cs="Times New Roman" w:hint="eastAsia"/>
                <w:color w:val="000000"/>
                <w:sz w:val="15"/>
                <w:szCs w:val="15"/>
              </w:rPr>
              <w:t xml:space="preserve"> </w:t>
            </w:r>
            <w:r>
              <w:rPr>
                <w:rFonts w:ascii="Times New Roman" w:hAnsi="Times New Roman" w:cs="Times New Roman" w:hint="eastAsia"/>
                <w:color w:val="000000"/>
                <w:sz w:val="15"/>
                <w:szCs w:val="15"/>
              </w:rPr>
              <w:t>1</w:t>
            </w:r>
            <w:r>
              <w:rPr>
                <w:rFonts w:ascii="Times New Roman" w:hAnsi="Times New Roman" w:cs="Times New Roman"/>
                <w:color w:val="000000"/>
                <w:sz w:val="15"/>
                <w:szCs w:val="15"/>
              </w:rPr>
              <w:t>p-</w:t>
            </w:r>
            <w:r w:rsidR="00C471F9">
              <w:rPr>
                <w:rFonts w:ascii="Times New Roman" w:hAnsi="Times New Roman" w:cs="Times New Roman" w:hint="eastAsia"/>
                <w:color w:val="000000"/>
                <w:sz w:val="15"/>
                <w:szCs w:val="15"/>
              </w:rPr>
              <w:t>10</w:t>
            </w:r>
            <w:r>
              <w:rPr>
                <w:rFonts w:ascii="Times New Roman" w:hAnsi="Times New Roman" w:cs="Times New Roman"/>
                <w:color w:val="000000"/>
                <w:sz w:val="15"/>
                <w:szCs w:val="15"/>
              </w:rPr>
              <w:t>p</w:t>
            </w:r>
          </w:p>
          <w:p w14:paraId="35946FAA" w14:textId="015D093E" w:rsidR="007B4C55" w:rsidRPr="007E08FE" w:rsidRDefault="00FC77DC">
            <w:pPr>
              <w:rPr>
                <w:rFonts w:ascii="Times New Roman" w:hAnsi="Times New Roman" w:cs="Times New Roman" w:hint="eastAsia"/>
                <w:color w:val="000000"/>
                <w:sz w:val="15"/>
                <w:szCs w:val="15"/>
              </w:rPr>
            </w:pPr>
            <w:r>
              <w:rPr>
                <w:rFonts w:ascii="Times New Roman" w:eastAsia="Arial" w:hAnsi="Times New Roman" w:cs="Times New Roman"/>
                <w:color w:val="000000"/>
                <w:sz w:val="15"/>
                <w:szCs w:val="15"/>
              </w:rPr>
              <w:t>https://doi.org/10.26584/RDPA.202</w:t>
            </w:r>
            <w:r w:rsidR="007E08FE">
              <w:rPr>
                <w:rFonts w:ascii="Times New Roman" w:hAnsi="Times New Roman" w:cs="Times New Roman" w:hint="eastAsia"/>
                <w:color w:val="000000"/>
                <w:sz w:val="15"/>
                <w:szCs w:val="15"/>
              </w:rPr>
              <w:t>5.9.1.1</w:t>
            </w:r>
          </w:p>
          <w:p w14:paraId="1A8C9451" w14:textId="77777777" w:rsidR="007B4C55" w:rsidRDefault="00FC77DC">
            <w:pPr>
              <w:rPr>
                <w:rFonts w:ascii="Times New Roman" w:eastAsia="Arial" w:hAnsi="Times New Roman" w:cs="Times New Roman"/>
                <w:color w:val="000000"/>
                <w:kern w:val="0"/>
                <w:sz w:val="15"/>
                <w:szCs w:val="15"/>
              </w:rPr>
            </w:pPr>
            <w:proofErr w:type="spellStart"/>
            <w:r>
              <w:rPr>
                <w:rFonts w:ascii="Times New Roman" w:eastAsia="Arial" w:hAnsi="Times New Roman" w:cs="Times New Roman"/>
                <w:color w:val="000000"/>
                <w:kern w:val="0"/>
                <w:sz w:val="15"/>
                <w:szCs w:val="15"/>
              </w:rPr>
              <w:t>pISSN</w:t>
            </w:r>
            <w:proofErr w:type="spellEnd"/>
            <w:r>
              <w:rPr>
                <w:rFonts w:ascii="Times New Roman" w:eastAsia="Arial" w:hAnsi="Times New Roman" w:cs="Times New Roman"/>
                <w:color w:val="000000"/>
                <w:kern w:val="0"/>
                <w:sz w:val="15"/>
                <w:szCs w:val="15"/>
              </w:rPr>
              <w:t xml:space="preserve"> 2951-5904·eISSN 2951-4770</w:t>
            </w:r>
          </w:p>
          <w:p w14:paraId="1E22ACD0" w14:textId="77777777" w:rsidR="007B4C55" w:rsidRDefault="007B4C55">
            <w:pPr>
              <w:rPr>
                <w:rFonts w:ascii="Times New Roman" w:eastAsia="Arial" w:hAnsi="Times New Roman" w:cs="Times New Roman"/>
                <w:color w:val="000000"/>
                <w:sz w:val="10"/>
                <w:szCs w:val="8"/>
              </w:rPr>
            </w:pPr>
          </w:p>
        </w:tc>
        <w:tc>
          <w:tcPr>
            <w:tcW w:w="3675" w:type="dxa"/>
          </w:tcPr>
          <w:p w14:paraId="334C62AF" w14:textId="6938464B" w:rsidR="007B4C55" w:rsidRDefault="003A6B6B">
            <w:pPr>
              <w:jc w:val="right"/>
              <w:rPr>
                <w:rFonts w:ascii="Times New Roman" w:hAnsi="Times New Roman" w:cs="Times New Roman"/>
                <w:color w:val="000000"/>
                <w:sz w:val="15"/>
                <w:szCs w:val="15"/>
              </w:rPr>
            </w:pPr>
            <w:r>
              <w:rPr>
                <w:rFonts w:ascii="Times New Roman" w:hAnsi="Times New Roman" w:cs="Times New Roman"/>
                <w:noProof/>
                <w:color w:val="000000"/>
                <w:sz w:val="15"/>
                <w:szCs w:val="15"/>
              </w:rPr>
              <w:drawing>
                <wp:inline distT="0" distB="0" distL="0" distR="0" wp14:anchorId="790AF18D" wp14:editId="33E1B9F7">
                  <wp:extent cx="573750" cy="360000"/>
                  <wp:effectExtent l="0" t="0" r="0" b="2540"/>
                  <wp:docPr id="1025" name="그림 7"/>
                  <wp:cNvGraphicFramePr/>
                  <a:graphic xmlns:a="http://schemas.openxmlformats.org/drawingml/2006/main">
                    <a:graphicData uri="http://schemas.openxmlformats.org/drawingml/2006/picture">
                      <pic:pic xmlns:pic="http://schemas.openxmlformats.org/drawingml/2006/picture">
                        <pic:nvPicPr>
                          <pic:cNvPr id="1025" name="그림 7"/>
                          <pic:cNvPicPr>
                            <a:picLocks/>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3750" cy="360000"/>
                          </a:xfrm>
                          <a:prstGeom prst="rect">
                            <a:avLst/>
                          </a:prstGeom>
                        </pic:spPr>
                      </pic:pic>
                    </a:graphicData>
                  </a:graphic>
                </wp:inline>
              </w:drawing>
            </w:r>
            <w:r>
              <w:rPr>
                <w:rFonts w:ascii="Times New Roman" w:hAnsi="Times New Roman" w:cs="Times New Roman" w:hint="eastAsia"/>
                <w:noProof/>
                <w:color w:val="000000"/>
                <w:sz w:val="15"/>
                <w:szCs w:val="15"/>
              </w:rPr>
              <w:t xml:space="preserve"> </w:t>
            </w:r>
            <w:r w:rsidR="00DE2654">
              <w:rPr>
                <w:rFonts w:ascii="Times New Roman" w:hAnsi="Times New Roman" w:cs="Times New Roman" w:hint="eastAsia"/>
                <w:noProof/>
                <w:color w:val="000000"/>
                <w:sz w:val="15"/>
                <w:szCs w:val="15"/>
              </w:rPr>
              <w:t xml:space="preserve"> </w:t>
            </w:r>
          </w:p>
        </w:tc>
      </w:tr>
    </w:tbl>
    <w:p w14:paraId="0A829A94" w14:textId="2B17E10F" w:rsidR="007B4C55" w:rsidRPr="00DE2654" w:rsidRDefault="00DE2654" w:rsidP="00DE2654">
      <w:pPr>
        <w:tabs>
          <w:tab w:val="left" w:pos="1875"/>
        </w:tabs>
        <w:spacing w:line="20" w:lineRule="exact"/>
        <w:rPr>
          <w:rFonts w:ascii="Times New Roman" w:hAnsi="Times New Roman"/>
          <w:sz w:val="24"/>
        </w:rPr>
      </w:pPr>
      <w:bookmarkStart w:id="0" w:name="_Hlk154876560"/>
      <w:bookmarkEnd w:id="0"/>
      <w:r>
        <w:rPr>
          <w:rFonts w:ascii="Times New Roman" w:hAnsi="Times New Roman" w:hint="eastAsia"/>
          <w:sz w:val="24"/>
        </w:rPr>
        <w:t xml:space="preserve"> </w:t>
      </w:r>
      <w:r w:rsidR="00FC77DC">
        <w:rPr>
          <w:rFonts w:ascii="Times New Roman" w:eastAsia="Times New Roman" w:hAnsi="Times New Roman"/>
          <w:sz w:val="24"/>
        </w:rPr>
        <w:tab/>
      </w:r>
    </w:p>
    <w:p w14:paraId="4F70C77A" w14:textId="77777777" w:rsidR="007B4C55" w:rsidRDefault="007B4C55">
      <w:pPr>
        <w:pStyle w:val="10"/>
      </w:pPr>
    </w:p>
    <w:p w14:paraId="34A17780" w14:textId="45D9ED82" w:rsidR="007B4C55" w:rsidRDefault="00C471F9">
      <w:pPr>
        <w:pStyle w:val="af1"/>
        <w:rPr>
          <w:rFonts w:ascii="Times New Roman" w:hAnsi="Times New Roman" w:cs="Times New Roman"/>
        </w:rPr>
      </w:pPr>
      <w:commentRangeStart w:id="1"/>
      <w:r>
        <w:rPr>
          <w:rFonts w:ascii="Times New Roman" w:hAnsi="Times New Roman" w:cs="Times New Roman" w:hint="eastAsia"/>
        </w:rPr>
        <w:t>Title</w:t>
      </w:r>
      <w:commentRangeEnd w:id="1"/>
      <w:r w:rsidR="005045EF">
        <w:rPr>
          <w:rStyle w:val="a3"/>
          <w:rFonts w:asciiTheme="minorHAnsi" w:hAnsiTheme="minorHAnsi" w:cstheme="minorEastAsia"/>
          <w:b w:val="0"/>
          <w:bCs w:val="0"/>
        </w:rPr>
        <w:commentReference w:id="1"/>
      </w:r>
    </w:p>
    <w:p w14:paraId="31723DB8" w14:textId="77777777" w:rsidR="007B4C55" w:rsidRDefault="007B4C55">
      <w:pPr>
        <w:pStyle w:val="10"/>
      </w:pPr>
    </w:p>
    <w:p w14:paraId="06B69BFB" w14:textId="041A7092" w:rsidR="007B4C55" w:rsidRDefault="00C471F9">
      <w:pPr>
        <w:pStyle w:val="afc"/>
        <w:spacing w:line="276" w:lineRule="auto"/>
        <w:jc w:val="left"/>
        <w:rPr>
          <w:rFonts w:ascii="Times New Roman" w:hAnsi="Times New Roman" w:cs="Times New Roman"/>
          <w:b/>
          <w:bCs/>
          <w:sz w:val="19"/>
          <w:szCs w:val="19"/>
        </w:rPr>
      </w:pPr>
      <w:commentRangeStart w:id="2"/>
      <w:proofErr w:type="spellStart"/>
      <w:r>
        <w:rPr>
          <w:rFonts w:ascii="Times New Roman" w:eastAsia="휴먼명조" w:hAnsi="Times New Roman" w:cs="Times New Roman" w:hint="eastAsia"/>
          <w:b/>
          <w:bCs/>
          <w:sz w:val="19"/>
          <w:szCs w:val="19"/>
        </w:rPr>
        <w:t>OOO</w:t>
      </w:r>
      <w:r w:rsidR="00FC77DC">
        <w:rPr>
          <w:rFonts w:ascii="Times New Roman" w:hAnsi="Times New Roman" w:cs="Times New Roman"/>
          <w:b/>
          <w:bCs/>
          <w:sz w:val="19"/>
          <w:szCs w:val="19"/>
          <w:vertAlign w:val="superscript"/>
        </w:rPr>
        <w:t>a</w:t>
      </w:r>
      <w:proofErr w:type="spellEnd"/>
      <w:r w:rsidR="00FC77DC">
        <w:rPr>
          <w:rFonts w:ascii="Times New Roman" w:eastAsia="휴먼명조" w:hAnsi="Times New Roman" w:cs="Times New Roman"/>
          <w:b/>
          <w:bCs/>
          <w:sz w:val="19"/>
          <w:szCs w:val="19"/>
        </w:rPr>
        <w:t xml:space="preserve">, </w:t>
      </w:r>
      <w:proofErr w:type="spellStart"/>
      <w:r>
        <w:rPr>
          <w:rFonts w:ascii="Times New Roman" w:eastAsia="휴먼명조" w:hAnsi="Times New Roman" w:cs="Times New Roman" w:hint="eastAsia"/>
          <w:b/>
          <w:bCs/>
          <w:sz w:val="19"/>
          <w:szCs w:val="19"/>
        </w:rPr>
        <w:t>OOO</w:t>
      </w:r>
      <w:r w:rsidR="00FC77DC">
        <w:rPr>
          <w:rFonts w:ascii="Times New Roman" w:eastAsia="휴먼명조" w:hAnsi="Times New Roman" w:cs="Times New Roman" w:hint="eastAsia"/>
          <w:b/>
          <w:bCs/>
          <w:sz w:val="19"/>
          <w:szCs w:val="19"/>
          <w:vertAlign w:val="superscript"/>
        </w:rPr>
        <w:t>b</w:t>
      </w:r>
      <w:proofErr w:type="spellEnd"/>
      <w:r>
        <w:rPr>
          <w:rFonts w:ascii="Times New Roman" w:eastAsia="휴먼명조" w:hAnsi="Times New Roman" w:cs="Times New Roman" w:hint="eastAsia"/>
          <w:b/>
          <w:bCs/>
          <w:sz w:val="19"/>
          <w:szCs w:val="19"/>
        </w:rPr>
        <w:t xml:space="preserve">, </w:t>
      </w:r>
      <w:proofErr w:type="spellStart"/>
      <w:r>
        <w:rPr>
          <w:rFonts w:ascii="Times New Roman" w:eastAsia="휴먼명조" w:hAnsi="Times New Roman" w:cs="Times New Roman" w:hint="eastAsia"/>
          <w:b/>
          <w:bCs/>
          <w:sz w:val="19"/>
          <w:szCs w:val="19"/>
        </w:rPr>
        <w:t>OOO</w:t>
      </w:r>
      <w:r>
        <w:rPr>
          <w:rFonts w:ascii="Times New Roman" w:eastAsia="휴먼명조" w:hAnsi="Times New Roman" w:cs="Times New Roman" w:hint="eastAsia"/>
          <w:b/>
          <w:bCs/>
          <w:sz w:val="19"/>
          <w:szCs w:val="19"/>
          <w:vertAlign w:val="superscript"/>
        </w:rPr>
        <w:t>c</w:t>
      </w:r>
      <w:proofErr w:type="spellEnd"/>
      <w:r>
        <w:rPr>
          <w:rStyle w:val="ab"/>
          <w:rFonts w:ascii="Times New Roman" w:hAnsi="Times New Roman" w:cs="Times New Roman"/>
          <w:b/>
          <w:bCs/>
          <w:sz w:val="19"/>
          <w:szCs w:val="19"/>
        </w:rPr>
        <w:footnoteReference w:customMarkFollows="1" w:id="1"/>
        <w:sym w:font="Symbol" w:char="F02A"/>
      </w:r>
      <w:commentRangeEnd w:id="2"/>
      <w:r w:rsidR="005045EF">
        <w:rPr>
          <w:rStyle w:val="a3"/>
          <w:rFonts w:asciiTheme="minorHAnsi" w:eastAsiaTheme="minorEastAsia" w:hAnsiTheme="minorHAnsi" w:cstheme="minorEastAsia"/>
          <w:color w:val="auto"/>
          <w:kern w:val="2"/>
        </w:rPr>
        <w:commentReference w:id="2"/>
      </w:r>
    </w:p>
    <w:p w14:paraId="268AA162" w14:textId="706DDA61" w:rsidR="007B4C55" w:rsidRDefault="00FC77DC">
      <w:pPr>
        <w:pStyle w:val="afc"/>
        <w:spacing w:line="276" w:lineRule="auto"/>
        <w:jc w:val="left"/>
        <w:rPr>
          <w:rFonts w:ascii="Times New Roman" w:hAnsi="Times New Roman" w:cs="Times New Roman"/>
          <w:sz w:val="16"/>
          <w:szCs w:val="16"/>
        </w:rPr>
      </w:pPr>
      <w:commentRangeStart w:id="3"/>
      <w:proofErr w:type="spellStart"/>
      <w:proofErr w:type="gramStart"/>
      <w:r>
        <w:rPr>
          <w:rFonts w:ascii="Times New Roman" w:hAnsi="Times New Roman" w:cs="Times New Roman"/>
          <w:sz w:val="16"/>
          <w:szCs w:val="16"/>
          <w:vertAlign w:val="superscript"/>
        </w:rPr>
        <w:t>a</w:t>
      </w:r>
      <w:proofErr w:type="spellEnd"/>
      <w:proofErr w:type="gramEnd"/>
      <w:r>
        <w:rPr>
          <w:rFonts w:ascii="Times New Roman" w:eastAsia="휴먼명조" w:hAnsi="Times New Roman" w:cs="Times New Roman"/>
          <w:sz w:val="16"/>
          <w:szCs w:val="16"/>
        </w:rPr>
        <w:t xml:space="preserve"> Assistant Professor</w:t>
      </w:r>
      <w:r>
        <w:rPr>
          <w:rFonts w:ascii="Times New Roman" w:eastAsia="휴먼명조" w:hAnsi="Times New Roman" w:cs="Times New Roman"/>
          <w:color w:val="auto"/>
          <w:sz w:val="16"/>
          <w:szCs w:val="16"/>
        </w:rPr>
        <w:t xml:space="preserve">, </w:t>
      </w:r>
      <w:proofErr w:type="spellStart"/>
      <w:r w:rsidR="00C471F9">
        <w:rPr>
          <w:rFonts w:ascii="Times New Roman" w:eastAsia="휴먼명조" w:hAnsi="Times New Roman" w:cs="Times New Roman" w:hint="eastAsia"/>
          <w:color w:val="auto"/>
          <w:sz w:val="16"/>
          <w:szCs w:val="16"/>
        </w:rPr>
        <w:t>Sangmyung</w:t>
      </w:r>
      <w:proofErr w:type="spellEnd"/>
      <w:r>
        <w:rPr>
          <w:rFonts w:ascii="Times New Roman" w:eastAsia="휴먼명조" w:hAnsi="Times New Roman" w:cs="Times New Roman"/>
          <w:color w:val="A6A6A6"/>
          <w:sz w:val="16"/>
          <w:szCs w:val="16"/>
        </w:rPr>
        <w:t xml:space="preserve"> </w:t>
      </w:r>
      <w:r>
        <w:rPr>
          <w:rFonts w:ascii="Times New Roman" w:eastAsia="휴먼명조" w:hAnsi="Times New Roman" w:cs="Times New Roman"/>
          <w:sz w:val="16"/>
          <w:szCs w:val="16"/>
        </w:rPr>
        <w:t>University, Republic of Korea</w:t>
      </w:r>
    </w:p>
    <w:p w14:paraId="2F5E0518" w14:textId="20F1CCB5" w:rsidR="007B4C55" w:rsidRPr="00C471F9" w:rsidRDefault="00FC77DC">
      <w:pPr>
        <w:pStyle w:val="afc"/>
        <w:spacing w:line="276" w:lineRule="auto"/>
        <w:jc w:val="left"/>
        <w:rPr>
          <w:rFonts w:ascii="Times New Roman" w:hAnsi="Times New Roman" w:cs="Times New Roman"/>
          <w:sz w:val="16"/>
          <w:szCs w:val="16"/>
        </w:rPr>
      </w:pPr>
      <w:r>
        <w:rPr>
          <w:rFonts w:ascii="Times New Roman" w:hAnsi="Times New Roman" w:cs="Times New Roman"/>
          <w:sz w:val="16"/>
          <w:szCs w:val="16"/>
          <w:vertAlign w:val="superscript"/>
        </w:rPr>
        <w:t>b</w:t>
      </w:r>
      <w:r>
        <w:rPr>
          <w:rFonts w:ascii="Times New Roman" w:eastAsia="휴먼명조" w:hAnsi="Times New Roman" w:cs="Times New Roman"/>
          <w:sz w:val="16"/>
          <w:szCs w:val="16"/>
        </w:rPr>
        <w:t xml:space="preserve"> </w:t>
      </w:r>
      <w:r w:rsidR="00C471F9">
        <w:rPr>
          <w:rFonts w:ascii="Times New Roman" w:eastAsia="휴먼명조" w:hAnsi="Times New Roman" w:cs="Times New Roman"/>
          <w:sz w:val="16"/>
          <w:szCs w:val="16"/>
        </w:rPr>
        <w:t>Assistant Professor</w:t>
      </w:r>
      <w:r w:rsidR="00C471F9">
        <w:rPr>
          <w:rFonts w:ascii="Times New Roman" w:eastAsia="휴먼명조" w:hAnsi="Times New Roman" w:cs="Times New Roman"/>
          <w:color w:val="auto"/>
          <w:sz w:val="16"/>
          <w:szCs w:val="16"/>
        </w:rPr>
        <w:t xml:space="preserve">, </w:t>
      </w:r>
      <w:proofErr w:type="spellStart"/>
      <w:r w:rsidR="00C471F9">
        <w:rPr>
          <w:rFonts w:ascii="Times New Roman" w:eastAsia="휴먼명조" w:hAnsi="Times New Roman" w:cs="Times New Roman" w:hint="eastAsia"/>
          <w:color w:val="auto"/>
          <w:sz w:val="16"/>
          <w:szCs w:val="16"/>
        </w:rPr>
        <w:t>Sangmyung</w:t>
      </w:r>
      <w:proofErr w:type="spellEnd"/>
      <w:r w:rsidR="00C471F9">
        <w:rPr>
          <w:rFonts w:ascii="Times New Roman" w:eastAsia="휴먼명조" w:hAnsi="Times New Roman" w:cs="Times New Roman"/>
          <w:color w:val="A6A6A6"/>
          <w:sz w:val="16"/>
          <w:szCs w:val="16"/>
        </w:rPr>
        <w:t xml:space="preserve"> </w:t>
      </w:r>
      <w:r w:rsidR="00C471F9">
        <w:rPr>
          <w:rFonts w:ascii="Times New Roman" w:eastAsia="휴먼명조" w:hAnsi="Times New Roman" w:cs="Times New Roman"/>
          <w:sz w:val="16"/>
          <w:szCs w:val="16"/>
        </w:rPr>
        <w:t>University, Republic of Korea</w:t>
      </w:r>
    </w:p>
    <w:p w14:paraId="63208FE5" w14:textId="152F549D" w:rsidR="00C471F9" w:rsidRPr="00C471F9" w:rsidRDefault="00C471F9">
      <w:pPr>
        <w:pStyle w:val="afc"/>
        <w:spacing w:line="276" w:lineRule="auto"/>
        <w:jc w:val="left"/>
        <w:rPr>
          <w:rFonts w:ascii="Times New Roman" w:hAnsi="Times New Roman" w:cs="Times New Roman"/>
          <w:sz w:val="16"/>
          <w:szCs w:val="16"/>
        </w:rPr>
      </w:pPr>
      <w:r>
        <w:rPr>
          <w:rFonts w:ascii="Times New Roman" w:hAnsi="Times New Roman" w:cs="Times New Roman" w:hint="eastAsia"/>
          <w:sz w:val="16"/>
          <w:szCs w:val="16"/>
          <w:vertAlign w:val="superscript"/>
        </w:rPr>
        <w:t>c</w:t>
      </w:r>
      <w:r>
        <w:rPr>
          <w:rFonts w:ascii="Times New Roman" w:eastAsia="휴먼명조" w:hAnsi="Times New Roman" w:cs="Times New Roman"/>
          <w:sz w:val="16"/>
          <w:szCs w:val="16"/>
        </w:rPr>
        <w:t xml:space="preserve"> Assistant Professor</w:t>
      </w:r>
      <w:r>
        <w:rPr>
          <w:rFonts w:ascii="Times New Roman" w:eastAsia="휴먼명조" w:hAnsi="Times New Roman" w:cs="Times New Roman"/>
          <w:color w:val="auto"/>
          <w:sz w:val="16"/>
          <w:szCs w:val="16"/>
        </w:rPr>
        <w:t xml:space="preserve">, </w:t>
      </w:r>
      <w:proofErr w:type="spellStart"/>
      <w:r>
        <w:rPr>
          <w:rFonts w:ascii="Times New Roman" w:eastAsia="휴먼명조" w:hAnsi="Times New Roman" w:cs="Times New Roman" w:hint="eastAsia"/>
          <w:color w:val="auto"/>
          <w:sz w:val="16"/>
          <w:szCs w:val="16"/>
        </w:rPr>
        <w:t>Sangmyung</w:t>
      </w:r>
      <w:proofErr w:type="spellEnd"/>
      <w:r>
        <w:rPr>
          <w:rFonts w:ascii="Times New Roman" w:eastAsia="휴먼명조" w:hAnsi="Times New Roman" w:cs="Times New Roman"/>
          <w:color w:val="A6A6A6"/>
          <w:sz w:val="16"/>
          <w:szCs w:val="16"/>
        </w:rPr>
        <w:t xml:space="preserve"> </w:t>
      </w:r>
      <w:r>
        <w:rPr>
          <w:rFonts w:ascii="Times New Roman" w:eastAsia="휴먼명조" w:hAnsi="Times New Roman" w:cs="Times New Roman"/>
          <w:sz w:val="16"/>
          <w:szCs w:val="16"/>
        </w:rPr>
        <w:t>University, Republic of Korea</w:t>
      </w:r>
      <w:commentRangeEnd w:id="3"/>
      <w:r w:rsidR="00F656CB">
        <w:rPr>
          <w:rStyle w:val="a3"/>
          <w:rFonts w:asciiTheme="minorHAnsi" w:eastAsiaTheme="minorEastAsia" w:hAnsiTheme="minorHAnsi" w:cstheme="minorEastAsia"/>
          <w:color w:val="auto"/>
          <w:kern w:val="2"/>
        </w:rPr>
        <w:commentReference w:id="3"/>
      </w:r>
    </w:p>
    <w:p w14:paraId="44F6310D" w14:textId="77777777" w:rsidR="007B4C55" w:rsidRDefault="007B4C55">
      <w:pPr>
        <w:spacing w:after="0" w:line="240" w:lineRule="auto"/>
        <w:rPr>
          <w:rFonts w:ascii="Times New Roman" w:hAnsi="Times New Roman" w:cs="Times New Roman"/>
          <w:color w:val="000000"/>
        </w:rPr>
      </w:pPr>
    </w:p>
    <w:tbl>
      <w:tblPr>
        <w:tblStyle w:val="a9"/>
        <w:tblW w:w="8556" w:type="dxa"/>
        <w:jc w:val="center"/>
        <w:tblLook w:val="04A0" w:firstRow="1" w:lastRow="0" w:firstColumn="1" w:lastColumn="0" w:noHBand="0" w:noVBand="1"/>
      </w:tblPr>
      <w:tblGrid>
        <w:gridCol w:w="2571"/>
        <w:gridCol w:w="5985"/>
      </w:tblGrid>
      <w:tr w:rsidR="007B4C55" w14:paraId="3EC0334D" w14:textId="77777777">
        <w:trPr>
          <w:trHeight w:val="321"/>
          <w:jc w:val="center"/>
        </w:trPr>
        <w:tc>
          <w:tcPr>
            <w:tcW w:w="2571" w:type="dxa"/>
            <w:tcBorders>
              <w:left w:val="nil"/>
              <w:right w:val="nil"/>
            </w:tcBorders>
            <w:vAlign w:val="center"/>
          </w:tcPr>
          <w:p w14:paraId="33C49691" w14:textId="77777777" w:rsidR="007B4C55" w:rsidRDefault="00FC77DC">
            <w:pPr>
              <w:rPr>
                <w:rFonts w:ascii="Times New Roman" w:hAnsi="Times New Roman" w:cs="Times New Roman"/>
                <w:b/>
                <w:color w:val="000000"/>
              </w:rPr>
            </w:pPr>
            <w:r>
              <w:rPr>
                <w:rFonts w:ascii="Times New Roman" w:hAnsi="Times New Roman" w:cs="Times New Roman"/>
                <w:b/>
                <w:color w:val="000000"/>
                <w:sz w:val="22"/>
              </w:rPr>
              <w:t>ARTICLE INFO</w:t>
            </w:r>
          </w:p>
        </w:tc>
        <w:tc>
          <w:tcPr>
            <w:tcW w:w="5985" w:type="dxa"/>
            <w:vMerge w:val="restart"/>
            <w:tcBorders>
              <w:top w:val="nil"/>
              <w:left w:val="nil"/>
              <w:bottom w:val="nil"/>
              <w:right w:val="nil"/>
            </w:tcBorders>
            <w:shd w:val="clear" w:color="auto" w:fill="DEEAF6" w:themeFill="accent5" w:themeFillTint="33"/>
          </w:tcPr>
          <w:p w14:paraId="17D10029" w14:textId="77777777" w:rsidR="007B4C55" w:rsidRDefault="00FC77DC">
            <w:pPr>
              <w:spacing w:before="140" w:after="60"/>
              <w:rPr>
                <w:rFonts w:ascii="Times New Roman" w:hAnsi="Times New Roman" w:cs="Times New Roman"/>
                <w:b/>
                <w:color w:val="000000"/>
                <w:sz w:val="16"/>
                <w:szCs w:val="16"/>
              </w:rPr>
            </w:pPr>
            <w:r>
              <w:rPr>
                <w:rFonts w:ascii="Times New Roman" w:hAnsi="Times New Roman" w:cs="Times New Roman"/>
                <w:b/>
                <w:color w:val="000000"/>
                <w:sz w:val="18"/>
                <w:szCs w:val="18"/>
              </w:rPr>
              <w:t>ABSTRACT</w:t>
            </w:r>
          </w:p>
          <w:p w14:paraId="47FFE34F" w14:textId="07FAB4B7" w:rsidR="007B4C55" w:rsidRDefault="00D11280">
            <w:pPr>
              <w:pStyle w:val="ABSTRACT"/>
              <w:rPr>
                <w:color w:val="000000"/>
              </w:rPr>
            </w:pPr>
            <w:commentRangeStart w:id="4"/>
            <w:r w:rsidRPr="00D11280">
              <w:rPr>
                <w:color w:val="000000"/>
              </w:rPr>
              <w:t>This study aimed to develop an interdisciplinary general education curriculum to cultivate dance literacy among college students. Conducted as part of a university innovation support project funded by the Ministry of Education in South Korea, the study designed a curriculum that integrates humanities, arts, and physical education. The process adopted a systematic instructional design model to build content that connects dance with diverse academic domains such as history, aesthetics, and everyday wellness. This paper outlines the curriculum structure, learning topics, and participant feedback from the pilot implementation.</w:t>
            </w:r>
            <w:commentRangeEnd w:id="4"/>
            <w:r w:rsidR="005045EF">
              <w:rPr>
                <w:rStyle w:val="a3"/>
                <w:rFonts w:asciiTheme="minorHAnsi" w:hAnsiTheme="minorHAnsi" w:cstheme="minorEastAsia"/>
              </w:rPr>
              <w:commentReference w:id="4"/>
            </w:r>
          </w:p>
        </w:tc>
      </w:tr>
      <w:tr w:rsidR="007B4C55" w14:paraId="71BB7D60" w14:textId="77777777">
        <w:trPr>
          <w:trHeight w:val="1261"/>
          <w:jc w:val="center"/>
        </w:trPr>
        <w:tc>
          <w:tcPr>
            <w:tcW w:w="2571" w:type="dxa"/>
            <w:tcBorders>
              <w:left w:val="nil"/>
              <w:right w:val="nil"/>
            </w:tcBorders>
          </w:tcPr>
          <w:p w14:paraId="6E7CF67F" w14:textId="77777777" w:rsidR="007B4C55" w:rsidRDefault="00FC77DC">
            <w:pPr>
              <w:spacing w:before="140" w:after="60"/>
              <w:rPr>
                <w:rFonts w:ascii="Times New Roman" w:hAnsi="Times New Roman" w:cs="Times New Roman"/>
                <w:b/>
                <w:color w:val="000000"/>
                <w:sz w:val="16"/>
                <w:szCs w:val="16"/>
              </w:rPr>
            </w:pPr>
            <w:r>
              <w:rPr>
                <w:rFonts w:ascii="Times New Roman" w:hAnsi="Times New Roman" w:cs="Times New Roman"/>
                <w:b/>
                <w:color w:val="000000"/>
                <w:sz w:val="16"/>
                <w:szCs w:val="16"/>
              </w:rPr>
              <w:t>Article History:</w:t>
            </w:r>
          </w:p>
          <w:p w14:paraId="4B096B0F" w14:textId="794A8AF5" w:rsidR="007B4C55" w:rsidRDefault="00FC77DC">
            <w:pPr>
              <w:pStyle w:val="Info"/>
              <w:rPr>
                <w:rFonts w:eastAsia="HyhwpEQ"/>
              </w:rPr>
            </w:pPr>
            <w:r>
              <w:rPr>
                <w:rFonts w:eastAsia="HyhwpEQ"/>
              </w:rPr>
              <w:t xml:space="preserve">Received </w:t>
            </w:r>
            <w:r w:rsidR="00C471F9">
              <w:rPr>
                <w:rFonts w:eastAsia="HyhwpEQ" w:hint="eastAsia"/>
              </w:rPr>
              <w:t>15</w:t>
            </w:r>
            <w:r>
              <w:rPr>
                <w:rFonts w:eastAsia="HyhwpEQ"/>
              </w:rPr>
              <w:t xml:space="preserve"> </w:t>
            </w:r>
            <w:r w:rsidR="00C471F9">
              <w:rPr>
                <w:rFonts w:eastAsia="HyhwpEQ" w:hint="eastAsia"/>
              </w:rPr>
              <w:t>October</w:t>
            </w:r>
            <w:r>
              <w:rPr>
                <w:rFonts w:eastAsia="HyhwpEQ"/>
              </w:rPr>
              <w:t xml:space="preserve"> 2025</w:t>
            </w:r>
          </w:p>
          <w:p w14:paraId="435D0148" w14:textId="443D755C" w:rsidR="007B4C55" w:rsidRDefault="00FC77DC">
            <w:pPr>
              <w:pStyle w:val="Info"/>
              <w:rPr>
                <w:rFonts w:eastAsia="HyhwpEQ"/>
              </w:rPr>
            </w:pPr>
            <w:r>
              <w:rPr>
                <w:rFonts w:eastAsia="HyhwpEQ"/>
              </w:rPr>
              <w:t xml:space="preserve">Reviewed </w:t>
            </w:r>
            <w:r w:rsidR="00C471F9">
              <w:rPr>
                <w:rFonts w:eastAsia="HyhwpEQ" w:hint="eastAsia"/>
              </w:rPr>
              <w:t>15</w:t>
            </w:r>
            <w:r>
              <w:rPr>
                <w:rFonts w:eastAsia="HyhwpEQ"/>
              </w:rPr>
              <w:t xml:space="preserve"> </w:t>
            </w:r>
            <w:r w:rsidR="00C471F9">
              <w:rPr>
                <w:rFonts w:eastAsia="HyhwpEQ" w:hint="eastAsia"/>
              </w:rPr>
              <w:t>January</w:t>
            </w:r>
            <w:r>
              <w:rPr>
                <w:rFonts w:eastAsia="HyhwpEQ"/>
              </w:rPr>
              <w:t xml:space="preserve"> 202</w:t>
            </w:r>
            <w:r w:rsidR="00C471F9">
              <w:rPr>
                <w:rFonts w:eastAsia="HyhwpEQ" w:hint="eastAsia"/>
              </w:rPr>
              <w:t>6</w:t>
            </w:r>
          </w:p>
          <w:p w14:paraId="6206F109" w14:textId="2304C34A" w:rsidR="007B4C55" w:rsidRDefault="00FC77DC">
            <w:pPr>
              <w:pStyle w:val="Info"/>
              <w:rPr>
                <w:color w:val="000000"/>
              </w:rPr>
            </w:pPr>
            <w:r>
              <w:rPr>
                <w:rFonts w:eastAsia="HyhwpEQ"/>
              </w:rPr>
              <w:t xml:space="preserve">Accepted </w:t>
            </w:r>
            <w:r w:rsidR="00C471F9">
              <w:rPr>
                <w:rFonts w:eastAsia="HyhwpEQ" w:hint="eastAsia"/>
              </w:rPr>
              <w:t>31</w:t>
            </w:r>
            <w:r>
              <w:rPr>
                <w:rFonts w:eastAsia="HyhwpEQ"/>
              </w:rPr>
              <w:t xml:space="preserve"> </w:t>
            </w:r>
            <w:r w:rsidR="00C471F9">
              <w:rPr>
                <w:rFonts w:eastAsia="HyhwpEQ" w:hint="eastAsia"/>
              </w:rPr>
              <w:t>January 2026</w:t>
            </w:r>
          </w:p>
        </w:tc>
        <w:tc>
          <w:tcPr>
            <w:tcW w:w="5985" w:type="dxa"/>
            <w:vMerge/>
            <w:tcBorders>
              <w:top w:val="nil"/>
              <w:left w:val="nil"/>
              <w:bottom w:val="nil"/>
              <w:right w:val="nil"/>
            </w:tcBorders>
            <w:shd w:val="clear" w:color="auto" w:fill="DEEAF6" w:themeFill="accent5" w:themeFillTint="33"/>
            <w:vAlign w:val="center"/>
          </w:tcPr>
          <w:p w14:paraId="3F59C3DB" w14:textId="77777777" w:rsidR="007B4C55" w:rsidRDefault="007B4C55">
            <w:pPr>
              <w:rPr>
                <w:rFonts w:ascii="Times New Roman" w:hAnsi="Times New Roman" w:cs="Times New Roman"/>
                <w:color w:val="000000"/>
              </w:rPr>
            </w:pPr>
          </w:p>
        </w:tc>
      </w:tr>
      <w:tr w:rsidR="007B4C55" w14:paraId="05CC30F5" w14:textId="77777777" w:rsidTr="00D11280">
        <w:trPr>
          <w:trHeight w:val="1716"/>
          <w:jc w:val="center"/>
        </w:trPr>
        <w:tc>
          <w:tcPr>
            <w:tcW w:w="2571" w:type="dxa"/>
            <w:tcBorders>
              <w:left w:val="nil"/>
              <w:right w:val="nil"/>
            </w:tcBorders>
          </w:tcPr>
          <w:p w14:paraId="206EAAF9" w14:textId="50A1CE2D" w:rsidR="004E2F48" w:rsidRPr="004E2F48" w:rsidRDefault="00FC77DC" w:rsidP="004E2F48">
            <w:pPr>
              <w:spacing w:before="140" w:after="60"/>
              <w:rPr>
                <w:rFonts w:ascii="Times New Roman" w:hAnsi="Times New Roman" w:cs="Times New Roman"/>
                <w:b/>
                <w:color w:val="000000"/>
                <w:sz w:val="16"/>
                <w:szCs w:val="16"/>
              </w:rPr>
            </w:pPr>
            <w:r>
              <w:rPr>
                <w:rFonts w:ascii="Times New Roman" w:hAnsi="Times New Roman" w:cs="Times New Roman"/>
                <w:b/>
                <w:color w:val="000000"/>
                <w:sz w:val="16"/>
                <w:szCs w:val="16"/>
              </w:rPr>
              <w:t>Keywords:</w:t>
            </w:r>
          </w:p>
          <w:p w14:paraId="3536D97A" w14:textId="77777777" w:rsidR="007E08FE" w:rsidRDefault="007E08FE" w:rsidP="004E2F48">
            <w:pPr>
              <w:pStyle w:val="Info"/>
              <w:ind w:left="0" w:firstLineChars="0" w:firstLine="0"/>
              <w:rPr>
                <w:color w:val="000000"/>
              </w:rPr>
            </w:pPr>
            <w:r w:rsidRPr="007E08FE">
              <w:rPr>
                <w:color w:val="000000"/>
              </w:rPr>
              <w:t>Dance</w:t>
            </w:r>
          </w:p>
          <w:p w14:paraId="42408B3B" w14:textId="77777777" w:rsidR="007E08FE" w:rsidRDefault="007E08FE" w:rsidP="004E2F48">
            <w:pPr>
              <w:pStyle w:val="Info"/>
              <w:ind w:left="0" w:firstLineChars="0" w:firstLine="0"/>
              <w:rPr>
                <w:color w:val="000000"/>
              </w:rPr>
            </w:pPr>
            <w:r w:rsidRPr="007E08FE">
              <w:rPr>
                <w:color w:val="000000"/>
              </w:rPr>
              <w:t>Physical Activity</w:t>
            </w:r>
          </w:p>
          <w:p w14:paraId="621F3400" w14:textId="77777777" w:rsidR="007E08FE" w:rsidRDefault="007E08FE" w:rsidP="004E2F48">
            <w:pPr>
              <w:pStyle w:val="Info"/>
              <w:ind w:left="0" w:firstLineChars="0" w:firstLine="0"/>
              <w:rPr>
                <w:color w:val="000000"/>
              </w:rPr>
            </w:pPr>
            <w:r w:rsidRPr="007E08FE">
              <w:rPr>
                <w:color w:val="000000"/>
              </w:rPr>
              <w:t>Educational Approach</w:t>
            </w:r>
          </w:p>
          <w:p w14:paraId="38A97EFE" w14:textId="29D3D7D3" w:rsidR="007E08FE" w:rsidRDefault="007E08FE" w:rsidP="004E2F48">
            <w:pPr>
              <w:pStyle w:val="Info"/>
              <w:ind w:left="0" w:firstLineChars="0" w:firstLine="0"/>
              <w:rPr>
                <w:color w:val="000000"/>
              </w:rPr>
            </w:pPr>
            <w:r w:rsidRPr="007E08FE">
              <w:rPr>
                <w:color w:val="000000"/>
              </w:rPr>
              <w:t>Health Promotion</w:t>
            </w:r>
          </w:p>
          <w:p w14:paraId="54D5E4E1" w14:textId="621AC94D" w:rsidR="004E2F48" w:rsidRDefault="007E08FE" w:rsidP="004E2F48">
            <w:pPr>
              <w:pStyle w:val="Info"/>
              <w:ind w:left="0" w:firstLineChars="0" w:firstLine="0"/>
              <w:rPr>
                <w:color w:val="000000"/>
              </w:rPr>
            </w:pPr>
            <w:r w:rsidRPr="007E08FE">
              <w:rPr>
                <w:color w:val="000000"/>
              </w:rPr>
              <w:t>Interdisciplinary</w:t>
            </w:r>
          </w:p>
        </w:tc>
        <w:tc>
          <w:tcPr>
            <w:tcW w:w="5985" w:type="dxa"/>
            <w:vMerge/>
            <w:tcBorders>
              <w:top w:val="nil"/>
              <w:left w:val="nil"/>
              <w:bottom w:val="nil"/>
              <w:right w:val="nil"/>
            </w:tcBorders>
            <w:shd w:val="clear" w:color="auto" w:fill="DEEAF6" w:themeFill="accent5" w:themeFillTint="33"/>
          </w:tcPr>
          <w:p w14:paraId="2CBA6547" w14:textId="77777777" w:rsidR="007B4C55" w:rsidRDefault="007B4C55">
            <w:pPr>
              <w:rPr>
                <w:rFonts w:ascii="Times New Roman" w:hAnsi="Times New Roman" w:cs="Times New Roman"/>
                <w:color w:val="000000"/>
              </w:rPr>
            </w:pPr>
          </w:p>
        </w:tc>
      </w:tr>
    </w:tbl>
    <w:p w14:paraId="057EEA85" w14:textId="77777777" w:rsidR="007B4C55" w:rsidRDefault="007B4C55">
      <w:pPr>
        <w:spacing w:after="120" w:line="240" w:lineRule="auto"/>
        <w:rPr>
          <w:rFonts w:ascii="Times New Roman" w:hAnsi="Times New Roman" w:cs="Times New Roman"/>
          <w:color w:val="000000"/>
        </w:rPr>
        <w:sectPr w:rsidR="007B4C55">
          <w:headerReference w:type="default" r:id="rId12"/>
          <w:type w:val="continuous"/>
          <w:pgSz w:w="10773" w:h="14742" w:code="153"/>
          <w:pgMar w:top="1418" w:right="1134" w:bottom="1440" w:left="1134" w:header="851" w:footer="992" w:gutter="0"/>
          <w:cols w:space="720"/>
          <w:titlePg/>
          <w:docGrid w:linePitch="360"/>
        </w:sectPr>
      </w:pPr>
    </w:p>
    <w:p w14:paraId="70F796AD" w14:textId="77777777" w:rsidR="007B4C55" w:rsidRDefault="00FC77DC">
      <w:pPr>
        <w:pStyle w:val="120"/>
        <w:spacing w:after="200"/>
        <w:rPr>
          <w:rFonts w:ascii="Times New Roman" w:hAnsi="Times New Roman" w:cs="Times New Roman"/>
          <w:color w:val="000000"/>
        </w:rPr>
      </w:pPr>
      <w:commentRangeStart w:id="5"/>
      <w:r>
        <w:rPr>
          <w:rFonts w:ascii="Times New Roman" w:hAnsi="Times New Roman" w:cs="Times New Roman"/>
          <w:color w:val="000000"/>
        </w:rPr>
        <w:t>1. Introduction</w:t>
      </w:r>
      <w:commentRangeEnd w:id="5"/>
      <w:r w:rsidR="005045EF">
        <w:rPr>
          <w:rStyle w:val="a3"/>
          <w:rFonts w:asciiTheme="minorHAnsi" w:hAnsiTheme="minorHAnsi" w:cstheme="minorEastAsia"/>
          <w:b w:val="0"/>
          <w:bCs w:val="0"/>
          <w:spacing w:val="0"/>
        </w:rPr>
        <w:commentReference w:id="5"/>
      </w:r>
    </w:p>
    <w:p w14:paraId="4622B8A0" w14:textId="56FC8BE2" w:rsidR="007B4C55" w:rsidRDefault="00EC593E" w:rsidP="00EC593E">
      <w:pPr>
        <w:pStyle w:val="120"/>
        <w:spacing w:after="0" w:line="276" w:lineRule="auto"/>
        <w:ind w:left="0" w:firstLineChars="150" w:firstLine="294"/>
        <w:rPr>
          <w:rFonts w:ascii="Times New Roman" w:hAnsi="Times New Roman" w:cs="Times New Roman"/>
          <w:b w:val="0"/>
          <w:bCs w:val="0"/>
          <w:sz w:val="20"/>
          <w:szCs w:val="20"/>
        </w:rPr>
      </w:pPr>
      <w:commentRangeStart w:id="6"/>
      <w:r w:rsidRPr="00EC593E">
        <w:rPr>
          <w:rFonts w:ascii="Times New Roman" w:hAnsi="Times New Roman" w:cs="Times New Roman"/>
          <w:b w:val="0"/>
          <w:bCs w:val="0"/>
          <w:sz w:val="20"/>
          <w:szCs w:val="20"/>
        </w:rPr>
        <w:t>This study aimed to develop an interdisciplinary general education curriculum to cultivate dance literacy among college students. While most existing general education dance courses in South Korean universities have focused on either recreational fitness or passive appreciation, this study proposes a model that integrates intellectual, aesthetic, and experiential aspects of dance. The curriculum was designed to expand students’ understanding of dance as a cultural and educational resource across disciplines.</w:t>
      </w:r>
      <w:commentRangeEnd w:id="6"/>
      <w:r w:rsidR="005045EF">
        <w:rPr>
          <w:rStyle w:val="a3"/>
          <w:rFonts w:asciiTheme="minorHAnsi" w:hAnsiTheme="minorHAnsi" w:cstheme="minorEastAsia"/>
          <w:b w:val="0"/>
          <w:bCs w:val="0"/>
          <w:spacing w:val="0"/>
        </w:rPr>
        <w:commentReference w:id="6"/>
      </w:r>
    </w:p>
    <w:p w14:paraId="77879279" w14:textId="77777777" w:rsidR="00EC593E" w:rsidRDefault="00EC593E" w:rsidP="00EC593E">
      <w:pPr>
        <w:pStyle w:val="120"/>
        <w:spacing w:after="200"/>
        <w:ind w:left="0" w:firstLine="0"/>
        <w:rPr>
          <w:rFonts w:ascii="Times New Roman" w:hAnsi="Times New Roman" w:cs="Times New Roman"/>
          <w:color w:val="000000"/>
        </w:rPr>
      </w:pPr>
    </w:p>
    <w:p w14:paraId="3D11BC99" w14:textId="0981BEB2" w:rsidR="007B4C55" w:rsidRDefault="00FC77DC" w:rsidP="00EC593E">
      <w:pPr>
        <w:pStyle w:val="120"/>
        <w:spacing w:after="200"/>
        <w:ind w:left="0" w:firstLine="0"/>
        <w:rPr>
          <w:rFonts w:ascii="Times New Roman" w:hAnsi="Times New Roman" w:cs="Times New Roman"/>
          <w:color w:val="000000"/>
        </w:rPr>
      </w:pPr>
      <w:r>
        <w:rPr>
          <w:rFonts w:ascii="Times New Roman" w:hAnsi="Times New Roman" w:cs="Times New Roman" w:hint="eastAsia"/>
          <w:color w:val="000000"/>
        </w:rPr>
        <w:t>2</w:t>
      </w:r>
      <w:r>
        <w:rPr>
          <w:rFonts w:ascii="Times New Roman" w:hAnsi="Times New Roman" w:cs="Times New Roman"/>
          <w:color w:val="000000"/>
        </w:rPr>
        <w:t xml:space="preserve">. </w:t>
      </w:r>
      <w:r>
        <w:rPr>
          <w:rFonts w:ascii="Times New Roman" w:hAnsi="Times New Roman" w:cs="Times New Roman" w:hint="eastAsia"/>
          <w:color w:val="000000"/>
        </w:rPr>
        <w:t>Method</w:t>
      </w:r>
    </w:p>
    <w:p w14:paraId="6C7D17B1" w14:textId="08897C43" w:rsidR="007B4C55" w:rsidRDefault="00FC77DC">
      <w:pPr>
        <w:pStyle w:val="120"/>
        <w:spacing w:after="120" w:line="276" w:lineRule="auto"/>
        <w:rPr>
          <w:rFonts w:ascii="Times New Roman" w:hAnsi="Times New Roman" w:cs="Times New Roman"/>
          <w:color w:val="000000"/>
          <w:sz w:val="20"/>
          <w:szCs w:val="20"/>
        </w:rPr>
      </w:pPr>
      <w:commentRangeStart w:id="7"/>
      <w:r>
        <w:rPr>
          <w:rFonts w:ascii="Times New Roman" w:hAnsi="Times New Roman" w:cs="Times New Roman" w:hint="eastAsia"/>
          <w:color w:val="000000"/>
          <w:sz w:val="20"/>
          <w:szCs w:val="20"/>
        </w:rPr>
        <w:t>2</w:t>
      </w:r>
      <w:r>
        <w:rPr>
          <w:rFonts w:ascii="Times New Roman" w:hAnsi="Times New Roman" w:cs="Times New Roman"/>
          <w:color w:val="000000"/>
          <w:sz w:val="20"/>
          <w:szCs w:val="20"/>
        </w:rPr>
        <w:t xml:space="preserve">.1 </w:t>
      </w:r>
      <w:r w:rsidR="004F4C13">
        <w:rPr>
          <w:rFonts w:ascii="Times New Roman" w:hAnsi="Times New Roman" w:cs="Times New Roman" w:hint="eastAsia"/>
          <w:color w:val="000000"/>
          <w:sz w:val="20"/>
          <w:szCs w:val="20"/>
        </w:rPr>
        <w:t>Research Design</w:t>
      </w:r>
      <w:commentRangeEnd w:id="7"/>
      <w:r w:rsidR="00F656CB">
        <w:rPr>
          <w:rStyle w:val="a3"/>
          <w:rFonts w:asciiTheme="minorHAnsi" w:hAnsiTheme="minorHAnsi" w:cstheme="minorEastAsia"/>
          <w:b w:val="0"/>
          <w:bCs w:val="0"/>
          <w:spacing w:val="0"/>
        </w:rPr>
        <w:commentReference w:id="7"/>
      </w:r>
    </w:p>
    <w:p w14:paraId="1602C08A" w14:textId="75BB6FF0" w:rsidR="007B4C55" w:rsidRDefault="004F4C13">
      <w:pPr>
        <w:pStyle w:val="120"/>
        <w:spacing w:after="0" w:line="276" w:lineRule="auto"/>
        <w:ind w:left="0" w:firstLineChars="150" w:firstLine="294"/>
        <w:rPr>
          <w:rFonts w:ascii="Times New Roman" w:hAnsi="Times New Roman" w:cs="Times New Roman"/>
          <w:b w:val="0"/>
          <w:bCs w:val="0"/>
          <w:sz w:val="20"/>
          <w:szCs w:val="20"/>
        </w:rPr>
      </w:pPr>
      <w:r w:rsidRPr="004F4C13">
        <w:rPr>
          <w:rFonts w:ascii="Times New Roman" w:hAnsi="Times New Roman" w:cs="Times New Roman"/>
          <w:b w:val="0"/>
          <w:bCs w:val="0"/>
          <w:sz w:val="20"/>
          <w:szCs w:val="20"/>
        </w:rPr>
        <w:t>This study was conducted at S University in Seoul from August 2023 to March 2024. The curriculum development project was selected in 2021 as part of a university innovation support initiative funded by the Ministry of Education. The study employed a qualitative approach to curriculum development, incorporating student needs analysis, instructional design strategies, and content validation through pilot testing and expert feedback.</w:t>
      </w:r>
    </w:p>
    <w:p w14:paraId="02A11C84" w14:textId="77777777" w:rsidR="007B4C55" w:rsidRDefault="007B4C55" w:rsidP="004F4C13">
      <w:pPr>
        <w:pStyle w:val="120"/>
        <w:spacing w:after="0" w:line="276" w:lineRule="auto"/>
        <w:ind w:hangingChars="145"/>
        <w:rPr>
          <w:rFonts w:ascii="Times New Roman" w:hAnsi="Times New Roman" w:cs="Times New Roman"/>
          <w:b w:val="0"/>
          <w:bCs w:val="0"/>
          <w:sz w:val="20"/>
          <w:szCs w:val="20"/>
        </w:rPr>
      </w:pPr>
    </w:p>
    <w:p w14:paraId="79CFB822" w14:textId="3F74A7E0" w:rsidR="007B4C55" w:rsidRDefault="00FC77DC">
      <w:pPr>
        <w:pStyle w:val="120"/>
        <w:spacing w:after="120" w:line="276" w:lineRule="auto"/>
        <w:rPr>
          <w:rFonts w:ascii="Times New Roman" w:hAnsi="Times New Roman" w:cs="Times New Roman"/>
          <w:color w:val="000000"/>
          <w:sz w:val="20"/>
          <w:szCs w:val="20"/>
        </w:rPr>
      </w:pPr>
      <w:r>
        <w:rPr>
          <w:rFonts w:ascii="Times New Roman" w:hAnsi="Times New Roman" w:cs="Times New Roman" w:hint="eastAsia"/>
          <w:color w:val="000000"/>
          <w:sz w:val="20"/>
          <w:szCs w:val="20"/>
        </w:rPr>
        <w:lastRenderedPageBreak/>
        <w:t>2</w:t>
      </w:r>
      <w:r>
        <w:rPr>
          <w:rFonts w:ascii="Times New Roman" w:hAnsi="Times New Roman" w:cs="Times New Roman"/>
          <w:color w:val="000000"/>
          <w:sz w:val="20"/>
          <w:szCs w:val="20"/>
        </w:rPr>
        <w:t xml:space="preserve">.2 </w:t>
      </w:r>
      <w:r w:rsidR="004F4C13">
        <w:rPr>
          <w:rFonts w:ascii="Times New Roman" w:hAnsi="Times New Roman" w:cs="Times New Roman" w:hint="eastAsia"/>
          <w:color w:val="000000"/>
          <w:sz w:val="20"/>
          <w:szCs w:val="20"/>
        </w:rPr>
        <w:t>Participants</w:t>
      </w:r>
    </w:p>
    <w:p w14:paraId="79EE2DA3" w14:textId="73E1980E" w:rsidR="004F4C13" w:rsidRDefault="004F4C13" w:rsidP="004F4C13">
      <w:pPr>
        <w:pStyle w:val="120"/>
        <w:spacing w:after="0" w:line="276" w:lineRule="auto"/>
        <w:ind w:left="0" w:firstLineChars="150" w:firstLine="294"/>
        <w:rPr>
          <w:rFonts w:ascii="Times New Roman" w:hAnsi="Times New Roman" w:cs="Times New Roman"/>
          <w:b w:val="0"/>
          <w:bCs w:val="0"/>
          <w:sz w:val="20"/>
          <w:szCs w:val="20"/>
        </w:rPr>
      </w:pPr>
      <w:r w:rsidRPr="004F4C13">
        <w:rPr>
          <w:rFonts w:ascii="Times New Roman" w:hAnsi="Times New Roman" w:cs="Times New Roman"/>
          <w:b w:val="0"/>
          <w:bCs w:val="0"/>
          <w:sz w:val="20"/>
          <w:szCs w:val="20"/>
        </w:rPr>
        <w:t>A total of eight undergraduate students voluntarily participated in this pilot course. They represented a range of academic disciplines, with no prior dance experience. The sample included five males and three females, aged 20 to 30. Table 1 summari</w:t>
      </w:r>
      <w:r>
        <w:rPr>
          <w:rFonts w:ascii="Times New Roman" w:hAnsi="Times New Roman" w:cs="Times New Roman" w:hint="eastAsia"/>
          <w:b w:val="0"/>
          <w:bCs w:val="0"/>
          <w:sz w:val="20"/>
          <w:szCs w:val="20"/>
        </w:rPr>
        <w:t>z</w:t>
      </w:r>
      <w:r w:rsidRPr="004F4C13">
        <w:rPr>
          <w:rFonts w:ascii="Times New Roman" w:hAnsi="Times New Roman" w:cs="Times New Roman"/>
          <w:b w:val="0"/>
          <w:bCs w:val="0"/>
          <w:sz w:val="20"/>
          <w:szCs w:val="20"/>
        </w:rPr>
        <w:t>es the characteristics of the participants.</w:t>
      </w:r>
    </w:p>
    <w:p w14:paraId="6114F8BC" w14:textId="77777777" w:rsidR="00DE2654" w:rsidRDefault="00DE2654" w:rsidP="004F4C13">
      <w:pPr>
        <w:pStyle w:val="120"/>
        <w:spacing w:after="0" w:line="276" w:lineRule="auto"/>
        <w:ind w:left="0" w:firstLineChars="150" w:firstLine="294"/>
        <w:rPr>
          <w:rFonts w:ascii="Times New Roman" w:hAnsi="Times New Roman" w:cs="Times New Roman"/>
          <w:b w:val="0"/>
          <w:bCs w:val="0"/>
          <w:sz w:val="20"/>
          <w:szCs w:val="20"/>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8"/>
        <w:gridCol w:w="1569"/>
        <w:gridCol w:w="2976"/>
        <w:gridCol w:w="993"/>
        <w:gridCol w:w="708"/>
        <w:gridCol w:w="1686"/>
      </w:tblGrid>
      <w:tr w:rsidR="00DE2654" w14:paraId="520BC9A8" w14:textId="77777777" w:rsidTr="004175FA">
        <w:trPr>
          <w:trHeight w:val="58"/>
        </w:trPr>
        <w:tc>
          <w:tcPr>
            <w:tcW w:w="8490" w:type="dxa"/>
            <w:gridSpan w:val="6"/>
            <w:tcBorders>
              <w:bottom w:val="single" w:sz="12" w:space="0" w:color="auto"/>
            </w:tcBorders>
            <w:vAlign w:val="center"/>
          </w:tcPr>
          <w:p w14:paraId="17C09473" w14:textId="77777777" w:rsidR="00DE2654" w:rsidRDefault="00DE2654" w:rsidP="004175FA">
            <w:pPr>
              <w:spacing w:line="276" w:lineRule="auto"/>
              <w:textAlignment w:val="baseline"/>
              <w:rPr>
                <w:rFonts w:ascii="Times New Roman" w:eastAsia="맑은 고딕" w:hAnsi="Times New Roman" w:cs="Times New Roman"/>
                <w:color w:val="000000"/>
                <w:kern w:val="0"/>
                <w:szCs w:val="20"/>
              </w:rPr>
            </w:pPr>
            <w:bookmarkStart w:id="8" w:name="_Hlk166486888"/>
            <w:commentRangeStart w:id="9"/>
            <w:r>
              <w:rPr>
                <w:rFonts w:ascii="Times New Roman" w:eastAsia="맑은 고딕" w:hAnsi="Times New Roman" w:cs="Times New Roman" w:hint="eastAsia"/>
                <w:b/>
                <w:bCs/>
                <w:color w:val="000000"/>
                <w:kern w:val="0"/>
                <w:szCs w:val="20"/>
              </w:rPr>
              <w:t xml:space="preserve">Table </w:t>
            </w:r>
            <w:r>
              <w:rPr>
                <w:rFonts w:ascii="Times New Roman" w:eastAsia="맑은 고딕" w:hAnsi="Times New Roman" w:cs="Times New Roman"/>
                <w:b/>
                <w:bCs/>
                <w:color w:val="000000"/>
                <w:kern w:val="0"/>
                <w:szCs w:val="20"/>
              </w:rPr>
              <w:t>1</w:t>
            </w:r>
            <w:r>
              <w:rPr>
                <w:rFonts w:ascii="Times New Roman" w:eastAsia="맑은 고딕" w:hAnsi="Times New Roman" w:cs="Times New Roman" w:hint="eastAsia"/>
                <w:b/>
                <w:bCs/>
                <w:color w:val="000000"/>
                <w:kern w:val="0"/>
                <w:szCs w:val="20"/>
              </w:rPr>
              <w:t>.</w:t>
            </w:r>
            <w:r>
              <w:rPr>
                <w:rFonts w:ascii="Times New Roman" w:eastAsia="맑은 고딕" w:hAnsi="Times New Roman" w:cs="Times New Roman"/>
                <w:color w:val="000000"/>
                <w:kern w:val="0"/>
                <w:szCs w:val="20"/>
              </w:rPr>
              <w:t xml:space="preserve"> Characteristics of Research Participants</w:t>
            </w:r>
            <w:commentRangeEnd w:id="9"/>
            <w:r w:rsidR="0062436F">
              <w:rPr>
                <w:rStyle w:val="a3"/>
              </w:rPr>
              <w:commentReference w:id="9"/>
            </w:r>
          </w:p>
        </w:tc>
      </w:tr>
      <w:tr w:rsidR="00DE2654" w14:paraId="6605E8BE" w14:textId="77777777" w:rsidTr="004175FA">
        <w:trPr>
          <w:trHeight w:val="283"/>
        </w:trPr>
        <w:tc>
          <w:tcPr>
            <w:tcW w:w="558" w:type="dxa"/>
            <w:tcBorders>
              <w:top w:val="single" w:sz="12" w:space="0" w:color="auto"/>
              <w:bottom w:val="dotted" w:sz="4" w:space="0" w:color="auto"/>
            </w:tcBorders>
            <w:vAlign w:val="center"/>
            <w:hideMark/>
          </w:tcPr>
          <w:p w14:paraId="29440F9E" w14:textId="77777777" w:rsidR="00DE2654" w:rsidRDefault="00DE2654" w:rsidP="004175FA">
            <w:pPr>
              <w:spacing w:line="276" w:lineRule="auto"/>
              <w:jc w:val="left"/>
              <w:textAlignment w:val="baseline"/>
              <w:rPr>
                <w:rFonts w:ascii="Times New Roman" w:eastAsia="맑은 고딕" w:hAnsi="Times New Roman" w:cs="Times New Roman"/>
                <w:color w:val="000000"/>
                <w:kern w:val="0"/>
                <w:sz w:val="18"/>
                <w:szCs w:val="18"/>
              </w:rPr>
            </w:pPr>
            <w:r>
              <w:rPr>
                <w:rFonts w:ascii="Times New Roman" w:eastAsia="맑은 고딕" w:hAnsi="Times New Roman" w:cs="Times New Roman" w:hint="eastAsia"/>
                <w:color w:val="000000"/>
                <w:kern w:val="0"/>
                <w:sz w:val="18"/>
                <w:szCs w:val="18"/>
              </w:rPr>
              <w:t>No</w:t>
            </w:r>
          </w:p>
        </w:tc>
        <w:tc>
          <w:tcPr>
            <w:tcW w:w="1569" w:type="dxa"/>
            <w:tcBorders>
              <w:top w:val="single" w:sz="12" w:space="0" w:color="auto"/>
              <w:bottom w:val="dotted" w:sz="4" w:space="0" w:color="auto"/>
            </w:tcBorders>
            <w:vAlign w:val="center"/>
            <w:hideMark/>
          </w:tcPr>
          <w:p w14:paraId="3317F538" w14:textId="77777777" w:rsidR="00DE2654" w:rsidRDefault="00DE2654" w:rsidP="004175FA">
            <w:pPr>
              <w:spacing w:line="276" w:lineRule="auto"/>
              <w:jc w:val="left"/>
              <w:textAlignment w:val="baseline"/>
              <w:rPr>
                <w:rFonts w:ascii="Times New Roman" w:eastAsia="맑은 고딕" w:hAnsi="Times New Roman" w:cs="Times New Roman"/>
                <w:color w:val="000000"/>
                <w:kern w:val="0"/>
                <w:sz w:val="18"/>
                <w:szCs w:val="18"/>
              </w:rPr>
            </w:pPr>
            <w:r>
              <w:rPr>
                <w:rFonts w:ascii="Times New Roman" w:eastAsia="맑은 고딕" w:hAnsi="Times New Roman" w:cs="Times New Roman" w:hint="eastAsia"/>
                <w:color w:val="000000"/>
                <w:kern w:val="0"/>
                <w:sz w:val="18"/>
                <w:szCs w:val="18"/>
              </w:rPr>
              <w:t>Participant</w:t>
            </w:r>
          </w:p>
        </w:tc>
        <w:tc>
          <w:tcPr>
            <w:tcW w:w="2976" w:type="dxa"/>
            <w:tcBorders>
              <w:top w:val="single" w:sz="12" w:space="0" w:color="auto"/>
              <w:bottom w:val="dotted" w:sz="4" w:space="0" w:color="auto"/>
            </w:tcBorders>
            <w:vAlign w:val="center"/>
            <w:hideMark/>
          </w:tcPr>
          <w:p w14:paraId="3927307F" w14:textId="77777777" w:rsidR="00DE2654" w:rsidRDefault="00DE2654" w:rsidP="004175FA">
            <w:pPr>
              <w:spacing w:line="276" w:lineRule="auto"/>
              <w:jc w:val="left"/>
              <w:textAlignment w:val="baseline"/>
              <w:rPr>
                <w:rFonts w:ascii="Times New Roman" w:eastAsia="맑은 고딕" w:hAnsi="Times New Roman" w:cs="Times New Roman"/>
                <w:color w:val="000000"/>
                <w:kern w:val="0"/>
                <w:sz w:val="18"/>
                <w:szCs w:val="18"/>
              </w:rPr>
            </w:pPr>
            <w:r>
              <w:rPr>
                <w:rFonts w:ascii="Times New Roman" w:eastAsia="맑은 고딕" w:hAnsi="Times New Roman" w:cs="Times New Roman"/>
                <w:color w:val="000000"/>
                <w:kern w:val="0"/>
                <w:sz w:val="18"/>
                <w:szCs w:val="18"/>
              </w:rPr>
              <w:t>Occupation</w:t>
            </w:r>
          </w:p>
        </w:tc>
        <w:tc>
          <w:tcPr>
            <w:tcW w:w="993" w:type="dxa"/>
            <w:tcBorders>
              <w:top w:val="single" w:sz="12" w:space="0" w:color="auto"/>
              <w:bottom w:val="dotted" w:sz="4" w:space="0" w:color="auto"/>
            </w:tcBorders>
            <w:vAlign w:val="center"/>
            <w:hideMark/>
          </w:tcPr>
          <w:p w14:paraId="2F7C5918" w14:textId="77777777" w:rsidR="00DE2654" w:rsidRDefault="00DE2654" w:rsidP="004175FA">
            <w:pPr>
              <w:spacing w:line="276" w:lineRule="auto"/>
              <w:jc w:val="left"/>
              <w:textAlignment w:val="baseline"/>
              <w:rPr>
                <w:rFonts w:ascii="Times New Roman" w:eastAsia="맑은 고딕" w:hAnsi="Times New Roman" w:cs="Times New Roman"/>
                <w:color w:val="000000"/>
                <w:kern w:val="0"/>
                <w:sz w:val="18"/>
                <w:szCs w:val="18"/>
              </w:rPr>
            </w:pPr>
            <w:r>
              <w:rPr>
                <w:rFonts w:ascii="Times New Roman" w:eastAsia="맑은 고딕" w:hAnsi="Times New Roman" w:cs="Times New Roman"/>
                <w:color w:val="000000"/>
                <w:kern w:val="0"/>
                <w:sz w:val="18"/>
                <w:szCs w:val="18"/>
              </w:rPr>
              <w:t>Gender</w:t>
            </w:r>
          </w:p>
        </w:tc>
        <w:tc>
          <w:tcPr>
            <w:tcW w:w="708" w:type="dxa"/>
            <w:tcBorders>
              <w:top w:val="single" w:sz="12" w:space="0" w:color="auto"/>
              <w:bottom w:val="dotted" w:sz="4" w:space="0" w:color="auto"/>
            </w:tcBorders>
            <w:vAlign w:val="center"/>
            <w:hideMark/>
          </w:tcPr>
          <w:p w14:paraId="5072C935" w14:textId="77777777" w:rsidR="00DE2654" w:rsidRDefault="00DE2654" w:rsidP="004175FA">
            <w:pPr>
              <w:spacing w:line="276" w:lineRule="auto"/>
              <w:jc w:val="left"/>
              <w:textAlignment w:val="baseline"/>
              <w:rPr>
                <w:rFonts w:ascii="Times New Roman" w:eastAsia="맑은 고딕" w:hAnsi="Times New Roman" w:cs="Times New Roman"/>
                <w:color w:val="000000"/>
                <w:kern w:val="0"/>
                <w:sz w:val="18"/>
                <w:szCs w:val="18"/>
              </w:rPr>
            </w:pPr>
            <w:r>
              <w:rPr>
                <w:rFonts w:ascii="Times New Roman" w:eastAsia="맑은 고딕" w:hAnsi="Times New Roman" w:cs="Times New Roman"/>
                <w:color w:val="000000"/>
                <w:kern w:val="0"/>
                <w:sz w:val="18"/>
                <w:szCs w:val="18"/>
              </w:rPr>
              <w:t>Age</w:t>
            </w:r>
          </w:p>
        </w:tc>
        <w:tc>
          <w:tcPr>
            <w:tcW w:w="1686" w:type="dxa"/>
            <w:tcBorders>
              <w:top w:val="single" w:sz="12" w:space="0" w:color="auto"/>
              <w:bottom w:val="dotted" w:sz="4" w:space="0" w:color="auto"/>
            </w:tcBorders>
            <w:vAlign w:val="center"/>
            <w:hideMark/>
          </w:tcPr>
          <w:p w14:paraId="5E9DC7C6" w14:textId="77777777" w:rsidR="00DE2654" w:rsidRDefault="00DE2654" w:rsidP="004175FA">
            <w:pPr>
              <w:spacing w:line="276" w:lineRule="auto"/>
              <w:jc w:val="left"/>
              <w:textAlignment w:val="baseline"/>
              <w:rPr>
                <w:rFonts w:ascii="Times New Roman" w:eastAsia="맑은 고딕" w:hAnsi="Times New Roman" w:cs="Times New Roman"/>
                <w:color w:val="000000"/>
                <w:kern w:val="0"/>
                <w:sz w:val="18"/>
                <w:szCs w:val="18"/>
              </w:rPr>
            </w:pPr>
            <w:r>
              <w:rPr>
                <w:rFonts w:ascii="Times New Roman" w:eastAsia="맑은 고딕" w:hAnsi="Times New Roman" w:cs="Times New Roman" w:hint="eastAsia"/>
                <w:color w:val="000000"/>
                <w:kern w:val="0"/>
                <w:sz w:val="18"/>
                <w:szCs w:val="18"/>
              </w:rPr>
              <w:t>Dance Experience</w:t>
            </w:r>
          </w:p>
        </w:tc>
      </w:tr>
      <w:bookmarkEnd w:id="8"/>
      <w:tr w:rsidR="00DE2654" w14:paraId="46F4FFB4" w14:textId="77777777" w:rsidTr="004175FA">
        <w:trPr>
          <w:trHeight w:val="283"/>
        </w:trPr>
        <w:tc>
          <w:tcPr>
            <w:tcW w:w="558" w:type="dxa"/>
            <w:tcBorders>
              <w:top w:val="dotted" w:sz="4" w:space="0" w:color="auto"/>
              <w:bottom w:val="dotted" w:sz="4" w:space="0" w:color="auto"/>
            </w:tcBorders>
            <w:vAlign w:val="center"/>
            <w:hideMark/>
          </w:tcPr>
          <w:p w14:paraId="0BBEBDDC" w14:textId="77777777" w:rsidR="00DE2654" w:rsidRDefault="00DE2654" w:rsidP="004175FA">
            <w:pPr>
              <w:spacing w:line="276" w:lineRule="auto"/>
              <w:jc w:val="left"/>
              <w:textAlignment w:val="baseline"/>
              <w:rPr>
                <w:rFonts w:ascii="Times New Roman" w:eastAsia="맑은 고딕" w:hAnsi="Times New Roman" w:cs="Times New Roman"/>
                <w:color w:val="000000"/>
                <w:kern w:val="0"/>
                <w:sz w:val="18"/>
                <w:szCs w:val="18"/>
              </w:rPr>
            </w:pPr>
            <w:r>
              <w:rPr>
                <w:rFonts w:ascii="Times New Roman" w:eastAsia="맑은 고딕" w:hAnsi="Times New Roman" w:cs="Times New Roman"/>
                <w:color w:val="000000"/>
                <w:kern w:val="0"/>
                <w:sz w:val="18"/>
                <w:szCs w:val="18"/>
              </w:rPr>
              <w:t>1</w:t>
            </w:r>
          </w:p>
        </w:tc>
        <w:tc>
          <w:tcPr>
            <w:tcW w:w="1569" w:type="dxa"/>
            <w:tcBorders>
              <w:top w:val="dotted" w:sz="4" w:space="0" w:color="auto"/>
              <w:bottom w:val="dotted" w:sz="4" w:space="0" w:color="auto"/>
            </w:tcBorders>
            <w:vAlign w:val="center"/>
            <w:hideMark/>
          </w:tcPr>
          <w:p w14:paraId="2F864590" w14:textId="77777777" w:rsidR="00DE2654" w:rsidRDefault="00DE2654" w:rsidP="004175FA">
            <w:pPr>
              <w:spacing w:line="276" w:lineRule="auto"/>
              <w:jc w:val="left"/>
              <w:textAlignment w:val="baseline"/>
              <w:rPr>
                <w:rFonts w:ascii="Times New Roman" w:eastAsia="맑은 고딕" w:hAnsi="Times New Roman" w:cs="Times New Roman"/>
                <w:color w:val="000000"/>
                <w:kern w:val="0"/>
                <w:sz w:val="18"/>
                <w:szCs w:val="18"/>
              </w:rPr>
            </w:pPr>
            <w:proofErr w:type="gramStart"/>
            <w:r>
              <w:rPr>
                <w:rFonts w:ascii="Times New Roman" w:eastAsia="맑은 고딕" w:hAnsi="Times New Roman" w:cs="Times New Roman"/>
                <w:color w:val="000000"/>
                <w:kern w:val="0"/>
                <w:sz w:val="18"/>
                <w:szCs w:val="18"/>
              </w:rPr>
              <w:t>Participant</w:t>
            </w:r>
            <w:r>
              <w:rPr>
                <w:rFonts w:ascii="Times New Roman" w:eastAsia="맑은 고딕" w:hAnsi="Times New Roman" w:cs="Times New Roman" w:hint="eastAsia"/>
                <w:color w:val="000000"/>
                <w:kern w:val="0"/>
                <w:sz w:val="18"/>
                <w:szCs w:val="18"/>
              </w:rPr>
              <w:t xml:space="preserve">  A</w:t>
            </w:r>
            <w:proofErr w:type="gramEnd"/>
          </w:p>
        </w:tc>
        <w:tc>
          <w:tcPr>
            <w:tcW w:w="2976" w:type="dxa"/>
            <w:tcBorders>
              <w:top w:val="dotted" w:sz="4" w:space="0" w:color="auto"/>
              <w:bottom w:val="dotted" w:sz="4" w:space="0" w:color="auto"/>
            </w:tcBorders>
            <w:vAlign w:val="center"/>
            <w:hideMark/>
          </w:tcPr>
          <w:p w14:paraId="4D277855" w14:textId="77777777" w:rsidR="00DE2654" w:rsidRDefault="00DE2654" w:rsidP="004175FA">
            <w:pPr>
              <w:spacing w:line="276" w:lineRule="auto"/>
              <w:jc w:val="left"/>
              <w:textAlignment w:val="baseline"/>
              <w:rPr>
                <w:rFonts w:ascii="Times New Roman" w:eastAsia="맑은 고딕" w:hAnsi="Times New Roman" w:cs="Times New Roman"/>
                <w:color w:val="000000"/>
                <w:kern w:val="0"/>
                <w:sz w:val="18"/>
                <w:szCs w:val="18"/>
              </w:rPr>
            </w:pPr>
            <w:r>
              <w:rPr>
                <w:rFonts w:ascii="Times New Roman" w:eastAsia="맑은 고딕" w:hAnsi="Times New Roman" w:cs="Times New Roman"/>
                <w:color w:val="000000"/>
                <w:kern w:val="0"/>
                <w:sz w:val="18"/>
                <w:szCs w:val="18"/>
              </w:rPr>
              <w:t>Global Business Management</w:t>
            </w:r>
          </w:p>
        </w:tc>
        <w:tc>
          <w:tcPr>
            <w:tcW w:w="993" w:type="dxa"/>
            <w:tcBorders>
              <w:top w:val="dotted" w:sz="4" w:space="0" w:color="auto"/>
              <w:bottom w:val="dotted" w:sz="4" w:space="0" w:color="auto"/>
            </w:tcBorders>
            <w:vAlign w:val="center"/>
            <w:hideMark/>
          </w:tcPr>
          <w:p w14:paraId="7E40389B" w14:textId="77777777" w:rsidR="00DE2654" w:rsidRDefault="00DE2654" w:rsidP="004175FA">
            <w:pPr>
              <w:spacing w:line="276" w:lineRule="auto"/>
              <w:jc w:val="left"/>
              <w:textAlignment w:val="baseline"/>
              <w:rPr>
                <w:rFonts w:ascii="Times New Roman" w:eastAsia="맑은 고딕" w:hAnsi="Times New Roman" w:cs="Times New Roman"/>
                <w:color w:val="000000"/>
                <w:kern w:val="0"/>
                <w:sz w:val="18"/>
                <w:szCs w:val="18"/>
              </w:rPr>
            </w:pPr>
            <w:r>
              <w:rPr>
                <w:rFonts w:ascii="Times New Roman" w:eastAsia="맑은 고딕" w:hAnsi="Times New Roman" w:cs="Times New Roman"/>
                <w:color w:val="000000"/>
                <w:kern w:val="0"/>
                <w:sz w:val="18"/>
                <w:szCs w:val="18"/>
              </w:rPr>
              <w:t>Male</w:t>
            </w:r>
          </w:p>
        </w:tc>
        <w:tc>
          <w:tcPr>
            <w:tcW w:w="708" w:type="dxa"/>
            <w:tcBorders>
              <w:top w:val="dotted" w:sz="4" w:space="0" w:color="auto"/>
              <w:bottom w:val="dotted" w:sz="4" w:space="0" w:color="auto"/>
            </w:tcBorders>
            <w:vAlign w:val="center"/>
            <w:hideMark/>
          </w:tcPr>
          <w:p w14:paraId="00C88973" w14:textId="77777777" w:rsidR="00DE2654" w:rsidRDefault="00DE2654" w:rsidP="004175FA">
            <w:pPr>
              <w:spacing w:line="276" w:lineRule="auto"/>
              <w:jc w:val="left"/>
              <w:textAlignment w:val="baseline"/>
              <w:rPr>
                <w:rFonts w:ascii="Times New Roman" w:eastAsia="맑은 고딕" w:hAnsi="Times New Roman" w:cs="Times New Roman"/>
                <w:color w:val="000000"/>
                <w:kern w:val="0"/>
                <w:sz w:val="18"/>
                <w:szCs w:val="18"/>
              </w:rPr>
            </w:pPr>
            <w:r>
              <w:rPr>
                <w:rFonts w:ascii="Times New Roman" w:eastAsia="맑은 고딕" w:hAnsi="Times New Roman" w:cs="Times New Roman"/>
                <w:color w:val="000000"/>
                <w:kern w:val="0"/>
                <w:sz w:val="18"/>
                <w:szCs w:val="18"/>
              </w:rPr>
              <w:t>24</w:t>
            </w:r>
          </w:p>
        </w:tc>
        <w:tc>
          <w:tcPr>
            <w:tcW w:w="1686" w:type="dxa"/>
            <w:tcBorders>
              <w:top w:val="dotted" w:sz="4" w:space="0" w:color="auto"/>
              <w:bottom w:val="dotted" w:sz="4" w:space="0" w:color="auto"/>
            </w:tcBorders>
            <w:vAlign w:val="center"/>
            <w:hideMark/>
          </w:tcPr>
          <w:p w14:paraId="284DAD10" w14:textId="77777777" w:rsidR="00DE2654" w:rsidRDefault="00DE2654" w:rsidP="004175FA">
            <w:pPr>
              <w:spacing w:line="276" w:lineRule="auto"/>
              <w:jc w:val="left"/>
              <w:textAlignment w:val="baseline"/>
              <w:rPr>
                <w:rFonts w:ascii="Times New Roman" w:eastAsia="맑은 고딕" w:hAnsi="Times New Roman" w:cs="Times New Roman"/>
                <w:color w:val="000000"/>
                <w:kern w:val="0"/>
                <w:sz w:val="18"/>
                <w:szCs w:val="18"/>
              </w:rPr>
            </w:pPr>
            <w:r>
              <w:rPr>
                <w:rFonts w:ascii="Times New Roman" w:eastAsia="맑은 고딕" w:hAnsi="Times New Roman" w:cs="Times New Roman"/>
                <w:color w:val="000000"/>
                <w:kern w:val="0"/>
                <w:sz w:val="18"/>
                <w:szCs w:val="18"/>
              </w:rPr>
              <w:t>None</w:t>
            </w:r>
          </w:p>
        </w:tc>
      </w:tr>
      <w:tr w:rsidR="00DE2654" w14:paraId="2EE725E0" w14:textId="77777777" w:rsidTr="004175FA">
        <w:trPr>
          <w:trHeight w:val="283"/>
        </w:trPr>
        <w:tc>
          <w:tcPr>
            <w:tcW w:w="558" w:type="dxa"/>
            <w:tcBorders>
              <w:top w:val="dotted" w:sz="4" w:space="0" w:color="auto"/>
              <w:bottom w:val="dotted" w:sz="4" w:space="0" w:color="auto"/>
            </w:tcBorders>
            <w:vAlign w:val="center"/>
            <w:hideMark/>
          </w:tcPr>
          <w:p w14:paraId="400266E8" w14:textId="77777777" w:rsidR="00DE2654" w:rsidRDefault="00DE2654" w:rsidP="004175FA">
            <w:pPr>
              <w:spacing w:line="276" w:lineRule="auto"/>
              <w:jc w:val="left"/>
              <w:textAlignment w:val="baseline"/>
              <w:rPr>
                <w:rFonts w:ascii="Times New Roman" w:eastAsia="맑은 고딕" w:hAnsi="Times New Roman" w:cs="Times New Roman"/>
                <w:color w:val="000000"/>
                <w:kern w:val="0"/>
                <w:sz w:val="18"/>
                <w:szCs w:val="18"/>
              </w:rPr>
            </w:pPr>
            <w:r>
              <w:rPr>
                <w:rFonts w:ascii="Times New Roman" w:eastAsia="맑은 고딕" w:hAnsi="Times New Roman" w:cs="Times New Roman"/>
                <w:color w:val="000000"/>
                <w:kern w:val="0"/>
                <w:sz w:val="18"/>
                <w:szCs w:val="18"/>
              </w:rPr>
              <w:t>2</w:t>
            </w:r>
          </w:p>
        </w:tc>
        <w:tc>
          <w:tcPr>
            <w:tcW w:w="1569" w:type="dxa"/>
            <w:tcBorders>
              <w:top w:val="dotted" w:sz="4" w:space="0" w:color="auto"/>
              <w:bottom w:val="dotted" w:sz="4" w:space="0" w:color="auto"/>
            </w:tcBorders>
            <w:vAlign w:val="center"/>
            <w:hideMark/>
          </w:tcPr>
          <w:p w14:paraId="3732B197" w14:textId="77777777" w:rsidR="00DE2654" w:rsidRDefault="00DE2654" w:rsidP="004175FA">
            <w:pPr>
              <w:spacing w:line="276" w:lineRule="auto"/>
              <w:jc w:val="left"/>
              <w:textAlignment w:val="baseline"/>
              <w:rPr>
                <w:rFonts w:ascii="Times New Roman" w:eastAsia="맑은 고딕" w:hAnsi="Times New Roman" w:cs="Times New Roman"/>
                <w:color w:val="000000"/>
                <w:kern w:val="0"/>
                <w:sz w:val="18"/>
                <w:szCs w:val="18"/>
              </w:rPr>
            </w:pPr>
            <w:proofErr w:type="gramStart"/>
            <w:r>
              <w:rPr>
                <w:rFonts w:ascii="Times New Roman" w:eastAsia="맑은 고딕" w:hAnsi="Times New Roman" w:cs="Times New Roman"/>
                <w:color w:val="000000"/>
                <w:kern w:val="0"/>
                <w:sz w:val="18"/>
                <w:szCs w:val="18"/>
              </w:rPr>
              <w:t>Participant</w:t>
            </w:r>
            <w:r>
              <w:rPr>
                <w:rFonts w:ascii="Times New Roman" w:eastAsia="맑은 고딕" w:hAnsi="Times New Roman" w:cs="Times New Roman" w:hint="eastAsia"/>
                <w:color w:val="000000"/>
                <w:kern w:val="0"/>
                <w:sz w:val="18"/>
                <w:szCs w:val="18"/>
              </w:rPr>
              <w:t xml:space="preserve">  B</w:t>
            </w:r>
            <w:proofErr w:type="gramEnd"/>
          </w:p>
        </w:tc>
        <w:tc>
          <w:tcPr>
            <w:tcW w:w="2976" w:type="dxa"/>
            <w:tcBorders>
              <w:top w:val="dotted" w:sz="4" w:space="0" w:color="auto"/>
              <w:bottom w:val="dotted" w:sz="4" w:space="0" w:color="auto"/>
            </w:tcBorders>
            <w:vAlign w:val="center"/>
            <w:hideMark/>
          </w:tcPr>
          <w:p w14:paraId="2ED3C97F" w14:textId="77777777" w:rsidR="00DE2654" w:rsidRDefault="00DE2654" w:rsidP="004175FA">
            <w:pPr>
              <w:spacing w:line="276" w:lineRule="auto"/>
              <w:jc w:val="left"/>
              <w:textAlignment w:val="baseline"/>
              <w:rPr>
                <w:rFonts w:ascii="Times New Roman" w:eastAsia="맑은 고딕" w:hAnsi="Times New Roman" w:cs="Times New Roman"/>
                <w:color w:val="000000"/>
                <w:kern w:val="0"/>
                <w:sz w:val="18"/>
                <w:szCs w:val="18"/>
              </w:rPr>
            </w:pPr>
            <w:r>
              <w:rPr>
                <w:rFonts w:ascii="Times New Roman" w:eastAsia="맑은 고딕" w:hAnsi="Times New Roman" w:cs="Times New Roman"/>
                <w:color w:val="000000"/>
                <w:kern w:val="0"/>
                <w:sz w:val="18"/>
                <w:szCs w:val="18"/>
              </w:rPr>
              <w:t>Family Welfare</w:t>
            </w:r>
          </w:p>
        </w:tc>
        <w:tc>
          <w:tcPr>
            <w:tcW w:w="993" w:type="dxa"/>
            <w:tcBorders>
              <w:top w:val="dotted" w:sz="4" w:space="0" w:color="auto"/>
              <w:bottom w:val="dotted" w:sz="4" w:space="0" w:color="auto"/>
            </w:tcBorders>
            <w:vAlign w:val="center"/>
            <w:hideMark/>
          </w:tcPr>
          <w:p w14:paraId="0DE5C63C" w14:textId="77777777" w:rsidR="00DE2654" w:rsidRDefault="00DE2654" w:rsidP="004175FA">
            <w:pPr>
              <w:spacing w:line="276" w:lineRule="auto"/>
              <w:jc w:val="left"/>
              <w:textAlignment w:val="baseline"/>
              <w:rPr>
                <w:rFonts w:ascii="Times New Roman" w:eastAsia="맑은 고딕" w:hAnsi="Times New Roman" w:cs="Times New Roman"/>
                <w:color w:val="000000"/>
                <w:kern w:val="0"/>
                <w:sz w:val="18"/>
                <w:szCs w:val="18"/>
              </w:rPr>
            </w:pPr>
            <w:r>
              <w:rPr>
                <w:rFonts w:ascii="Times New Roman" w:eastAsia="맑은 고딕" w:hAnsi="Times New Roman" w:cs="Times New Roman"/>
                <w:color w:val="000000"/>
                <w:kern w:val="0"/>
                <w:sz w:val="18"/>
                <w:szCs w:val="18"/>
              </w:rPr>
              <w:t>Female</w:t>
            </w:r>
          </w:p>
        </w:tc>
        <w:tc>
          <w:tcPr>
            <w:tcW w:w="708" w:type="dxa"/>
            <w:tcBorders>
              <w:top w:val="dotted" w:sz="4" w:space="0" w:color="auto"/>
              <w:bottom w:val="dotted" w:sz="4" w:space="0" w:color="auto"/>
            </w:tcBorders>
            <w:vAlign w:val="center"/>
            <w:hideMark/>
          </w:tcPr>
          <w:p w14:paraId="42F2AF02" w14:textId="77777777" w:rsidR="00DE2654" w:rsidRDefault="00DE2654" w:rsidP="004175FA">
            <w:pPr>
              <w:spacing w:line="276" w:lineRule="auto"/>
              <w:jc w:val="left"/>
              <w:textAlignment w:val="baseline"/>
              <w:rPr>
                <w:rFonts w:ascii="Times New Roman" w:eastAsia="맑은 고딕" w:hAnsi="Times New Roman" w:cs="Times New Roman"/>
                <w:color w:val="000000"/>
                <w:kern w:val="0"/>
                <w:sz w:val="18"/>
                <w:szCs w:val="18"/>
              </w:rPr>
            </w:pPr>
            <w:r>
              <w:rPr>
                <w:rFonts w:ascii="Times New Roman" w:eastAsia="맑은 고딕" w:hAnsi="Times New Roman" w:cs="Times New Roman"/>
                <w:color w:val="000000"/>
                <w:kern w:val="0"/>
                <w:sz w:val="18"/>
                <w:szCs w:val="18"/>
              </w:rPr>
              <w:t>26</w:t>
            </w:r>
          </w:p>
        </w:tc>
        <w:tc>
          <w:tcPr>
            <w:tcW w:w="1686" w:type="dxa"/>
            <w:tcBorders>
              <w:top w:val="dotted" w:sz="4" w:space="0" w:color="auto"/>
              <w:bottom w:val="dotted" w:sz="4" w:space="0" w:color="auto"/>
            </w:tcBorders>
            <w:vAlign w:val="center"/>
            <w:hideMark/>
          </w:tcPr>
          <w:p w14:paraId="7330B6F1" w14:textId="77777777" w:rsidR="00DE2654" w:rsidRDefault="00DE2654" w:rsidP="004175FA">
            <w:pPr>
              <w:spacing w:line="276" w:lineRule="auto"/>
              <w:jc w:val="left"/>
              <w:textAlignment w:val="baseline"/>
              <w:rPr>
                <w:rFonts w:ascii="Times New Roman" w:eastAsia="맑은 고딕" w:hAnsi="Times New Roman" w:cs="Times New Roman"/>
                <w:color w:val="000000"/>
                <w:kern w:val="0"/>
                <w:sz w:val="18"/>
                <w:szCs w:val="18"/>
              </w:rPr>
            </w:pPr>
            <w:r>
              <w:rPr>
                <w:rFonts w:ascii="Times New Roman" w:eastAsia="맑은 고딕" w:hAnsi="Times New Roman" w:cs="Times New Roman"/>
                <w:color w:val="000000"/>
                <w:kern w:val="0"/>
                <w:sz w:val="18"/>
                <w:szCs w:val="18"/>
              </w:rPr>
              <w:t>None</w:t>
            </w:r>
          </w:p>
        </w:tc>
      </w:tr>
      <w:tr w:rsidR="00DE2654" w14:paraId="459A24C9" w14:textId="77777777" w:rsidTr="004175FA">
        <w:trPr>
          <w:trHeight w:val="283"/>
        </w:trPr>
        <w:tc>
          <w:tcPr>
            <w:tcW w:w="558" w:type="dxa"/>
            <w:tcBorders>
              <w:top w:val="dotted" w:sz="4" w:space="0" w:color="auto"/>
              <w:bottom w:val="dotted" w:sz="4" w:space="0" w:color="auto"/>
            </w:tcBorders>
            <w:vAlign w:val="center"/>
            <w:hideMark/>
          </w:tcPr>
          <w:p w14:paraId="74A4D29F" w14:textId="77777777" w:rsidR="00DE2654" w:rsidRDefault="00DE2654" w:rsidP="004175FA">
            <w:pPr>
              <w:spacing w:line="276" w:lineRule="auto"/>
              <w:jc w:val="left"/>
              <w:textAlignment w:val="baseline"/>
              <w:rPr>
                <w:rFonts w:ascii="Times New Roman" w:eastAsia="맑은 고딕" w:hAnsi="Times New Roman" w:cs="Times New Roman"/>
                <w:color w:val="000000"/>
                <w:kern w:val="0"/>
                <w:sz w:val="18"/>
                <w:szCs w:val="18"/>
              </w:rPr>
            </w:pPr>
            <w:r>
              <w:rPr>
                <w:rFonts w:ascii="Times New Roman" w:eastAsia="맑은 고딕" w:hAnsi="Times New Roman" w:cs="Times New Roman"/>
                <w:color w:val="000000"/>
                <w:kern w:val="0"/>
                <w:sz w:val="18"/>
                <w:szCs w:val="18"/>
              </w:rPr>
              <w:t>3</w:t>
            </w:r>
          </w:p>
        </w:tc>
        <w:tc>
          <w:tcPr>
            <w:tcW w:w="1569" w:type="dxa"/>
            <w:tcBorders>
              <w:top w:val="dotted" w:sz="4" w:space="0" w:color="auto"/>
              <w:bottom w:val="dotted" w:sz="4" w:space="0" w:color="auto"/>
            </w:tcBorders>
            <w:vAlign w:val="center"/>
            <w:hideMark/>
          </w:tcPr>
          <w:p w14:paraId="72310C34" w14:textId="77777777" w:rsidR="00DE2654" w:rsidRDefault="00DE2654" w:rsidP="004175FA">
            <w:pPr>
              <w:spacing w:line="276" w:lineRule="auto"/>
              <w:jc w:val="left"/>
              <w:textAlignment w:val="baseline"/>
              <w:rPr>
                <w:rFonts w:ascii="Times New Roman" w:eastAsia="맑은 고딕" w:hAnsi="Times New Roman" w:cs="Times New Roman"/>
                <w:color w:val="000000"/>
                <w:kern w:val="0"/>
                <w:sz w:val="18"/>
                <w:szCs w:val="18"/>
              </w:rPr>
            </w:pPr>
            <w:proofErr w:type="gramStart"/>
            <w:r>
              <w:rPr>
                <w:rFonts w:ascii="Times New Roman" w:eastAsia="맑은 고딕" w:hAnsi="Times New Roman" w:cs="Times New Roman"/>
                <w:color w:val="000000"/>
                <w:kern w:val="0"/>
                <w:sz w:val="18"/>
                <w:szCs w:val="18"/>
              </w:rPr>
              <w:t>Participant</w:t>
            </w:r>
            <w:r>
              <w:rPr>
                <w:rFonts w:ascii="Times New Roman" w:eastAsia="맑은 고딕" w:hAnsi="Times New Roman" w:cs="Times New Roman" w:hint="eastAsia"/>
                <w:color w:val="000000"/>
                <w:kern w:val="0"/>
                <w:sz w:val="18"/>
                <w:szCs w:val="18"/>
              </w:rPr>
              <w:t xml:space="preserve">  C</w:t>
            </w:r>
            <w:proofErr w:type="gramEnd"/>
          </w:p>
        </w:tc>
        <w:tc>
          <w:tcPr>
            <w:tcW w:w="2976" w:type="dxa"/>
            <w:tcBorders>
              <w:top w:val="dotted" w:sz="4" w:space="0" w:color="auto"/>
              <w:bottom w:val="dotted" w:sz="4" w:space="0" w:color="auto"/>
            </w:tcBorders>
            <w:vAlign w:val="center"/>
            <w:hideMark/>
          </w:tcPr>
          <w:p w14:paraId="5EAE1D33" w14:textId="77777777" w:rsidR="00DE2654" w:rsidRDefault="00DE2654" w:rsidP="004175FA">
            <w:pPr>
              <w:spacing w:line="276" w:lineRule="auto"/>
              <w:jc w:val="left"/>
              <w:textAlignment w:val="baseline"/>
              <w:rPr>
                <w:rFonts w:ascii="Times New Roman" w:eastAsia="맑은 고딕" w:hAnsi="Times New Roman" w:cs="Times New Roman"/>
                <w:color w:val="000000"/>
                <w:kern w:val="0"/>
                <w:sz w:val="18"/>
                <w:szCs w:val="18"/>
              </w:rPr>
            </w:pPr>
            <w:r>
              <w:rPr>
                <w:rFonts w:ascii="Times New Roman" w:eastAsia="맑은 고딕" w:hAnsi="Times New Roman" w:cs="Times New Roman"/>
                <w:color w:val="000000"/>
                <w:kern w:val="0"/>
                <w:sz w:val="18"/>
                <w:szCs w:val="18"/>
              </w:rPr>
              <w:t>Big Data Convergence</w:t>
            </w:r>
          </w:p>
        </w:tc>
        <w:tc>
          <w:tcPr>
            <w:tcW w:w="993" w:type="dxa"/>
            <w:tcBorders>
              <w:top w:val="dotted" w:sz="4" w:space="0" w:color="auto"/>
              <w:bottom w:val="dotted" w:sz="4" w:space="0" w:color="auto"/>
            </w:tcBorders>
            <w:vAlign w:val="center"/>
            <w:hideMark/>
          </w:tcPr>
          <w:p w14:paraId="58A32689" w14:textId="77777777" w:rsidR="00DE2654" w:rsidRDefault="00DE2654" w:rsidP="004175FA">
            <w:pPr>
              <w:spacing w:line="276" w:lineRule="auto"/>
              <w:jc w:val="left"/>
              <w:textAlignment w:val="baseline"/>
              <w:rPr>
                <w:rFonts w:ascii="Times New Roman" w:eastAsia="맑은 고딕" w:hAnsi="Times New Roman" w:cs="Times New Roman"/>
                <w:color w:val="000000"/>
                <w:kern w:val="0"/>
                <w:sz w:val="18"/>
                <w:szCs w:val="18"/>
              </w:rPr>
            </w:pPr>
            <w:r>
              <w:rPr>
                <w:rFonts w:ascii="Times New Roman" w:eastAsia="맑은 고딕" w:hAnsi="Times New Roman" w:cs="Times New Roman"/>
                <w:color w:val="000000"/>
                <w:kern w:val="0"/>
                <w:sz w:val="18"/>
                <w:szCs w:val="18"/>
              </w:rPr>
              <w:t>Male</w:t>
            </w:r>
          </w:p>
        </w:tc>
        <w:tc>
          <w:tcPr>
            <w:tcW w:w="708" w:type="dxa"/>
            <w:tcBorders>
              <w:top w:val="dotted" w:sz="4" w:space="0" w:color="auto"/>
              <w:bottom w:val="dotted" w:sz="4" w:space="0" w:color="auto"/>
            </w:tcBorders>
            <w:vAlign w:val="center"/>
            <w:hideMark/>
          </w:tcPr>
          <w:p w14:paraId="060A3D06" w14:textId="77777777" w:rsidR="00DE2654" w:rsidRDefault="00DE2654" w:rsidP="004175FA">
            <w:pPr>
              <w:spacing w:line="276" w:lineRule="auto"/>
              <w:jc w:val="left"/>
              <w:textAlignment w:val="baseline"/>
              <w:rPr>
                <w:rFonts w:ascii="Times New Roman" w:eastAsia="맑은 고딕" w:hAnsi="Times New Roman" w:cs="Times New Roman"/>
                <w:color w:val="000000"/>
                <w:kern w:val="0"/>
                <w:sz w:val="18"/>
                <w:szCs w:val="18"/>
              </w:rPr>
            </w:pPr>
            <w:r>
              <w:rPr>
                <w:rFonts w:ascii="Times New Roman" w:eastAsia="맑은 고딕" w:hAnsi="Times New Roman" w:cs="Times New Roman"/>
                <w:color w:val="000000"/>
                <w:kern w:val="0"/>
                <w:sz w:val="18"/>
                <w:szCs w:val="18"/>
              </w:rPr>
              <w:t>23</w:t>
            </w:r>
          </w:p>
        </w:tc>
        <w:tc>
          <w:tcPr>
            <w:tcW w:w="1686" w:type="dxa"/>
            <w:tcBorders>
              <w:top w:val="dotted" w:sz="4" w:space="0" w:color="auto"/>
              <w:bottom w:val="dotted" w:sz="4" w:space="0" w:color="auto"/>
            </w:tcBorders>
            <w:vAlign w:val="center"/>
            <w:hideMark/>
          </w:tcPr>
          <w:p w14:paraId="51D3CE32" w14:textId="77777777" w:rsidR="00DE2654" w:rsidRDefault="00DE2654" w:rsidP="004175FA">
            <w:pPr>
              <w:spacing w:line="276" w:lineRule="auto"/>
              <w:jc w:val="left"/>
              <w:textAlignment w:val="baseline"/>
              <w:rPr>
                <w:rFonts w:ascii="Times New Roman" w:eastAsia="맑은 고딕" w:hAnsi="Times New Roman" w:cs="Times New Roman"/>
                <w:color w:val="000000"/>
                <w:kern w:val="0"/>
                <w:sz w:val="18"/>
                <w:szCs w:val="18"/>
              </w:rPr>
            </w:pPr>
            <w:r>
              <w:rPr>
                <w:rFonts w:ascii="Times New Roman" w:eastAsia="맑은 고딕" w:hAnsi="Times New Roman" w:cs="Times New Roman"/>
                <w:color w:val="000000"/>
                <w:kern w:val="0"/>
                <w:sz w:val="18"/>
                <w:szCs w:val="18"/>
              </w:rPr>
              <w:t>None</w:t>
            </w:r>
          </w:p>
        </w:tc>
      </w:tr>
      <w:tr w:rsidR="00DE2654" w14:paraId="3CC02CF2" w14:textId="77777777" w:rsidTr="004175FA">
        <w:trPr>
          <w:trHeight w:val="283"/>
        </w:trPr>
        <w:tc>
          <w:tcPr>
            <w:tcW w:w="558" w:type="dxa"/>
            <w:tcBorders>
              <w:top w:val="dotted" w:sz="4" w:space="0" w:color="auto"/>
              <w:bottom w:val="dotted" w:sz="4" w:space="0" w:color="auto"/>
            </w:tcBorders>
            <w:vAlign w:val="center"/>
            <w:hideMark/>
          </w:tcPr>
          <w:p w14:paraId="45821DF1" w14:textId="77777777" w:rsidR="00DE2654" w:rsidRDefault="00DE2654" w:rsidP="004175FA">
            <w:pPr>
              <w:spacing w:line="276" w:lineRule="auto"/>
              <w:jc w:val="left"/>
              <w:textAlignment w:val="baseline"/>
              <w:rPr>
                <w:rFonts w:ascii="Times New Roman" w:eastAsia="맑은 고딕" w:hAnsi="Times New Roman" w:cs="Times New Roman"/>
                <w:color w:val="000000"/>
                <w:kern w:val="0"/>
                <w:sz w:val="18"/>
                <w:szCs w:val="18"/>
              </w:rPr>
            </w:pPr>
            <w:r>
              <w:rPr>
                <w:rFonts w:ascii="Times New Roman" w:eastAsia="맑은 고딕" w:hAnsi="Times New Roman" w:cs="Times New Roman"/>
                <w:color w:val="000000"/>
                <w:kern w:val="0"/>
                <w:sz w:val="18"/>
                <w:szCs w:val="18"/>
              </w:rPr>
              <w:t>4</w:t>
            </w:r>
          </w:p>
        </w:tc>
        <w:tc>
          <w:tcPr>
            <w:tcW w:w="1569" w:type="dxa"/>
            <w:tcBorders>
              <w:top w:val="dotted" w:sz="4" w:space="0" w:color="auto"/>
              <w:bottom w:val="dotted" w:sz="4" w:space="0" w:color="auto"/>
            </w:tcBorders>
            <w:vAlign w:val="center"/>
            <w:hideMark/>
          </w:tcPr>
          <w:p w14:paraId="2BC3881C" w14:textId="77777777" w:rsidR="00DE2654" w:rsidRDefault="00DE2654" w:rsidP="004175FA">
            <w:pPr>
              <w:spacing w:line="276" w:lineRule="auto"/>
              <w:jc w:val="left"/>
              <w:textAlignment w:val="baseline"/>
              <w:rPr>
                <w:rFonts w:ascii="Times New Roman" w:eastAsia="맑은 고딕" w:hAnsi="Times New Roman" w:cs="Times New Roman"/>
                <w:color w:val="000000"/>
                <w:kern w:val="0"/>
                <w:sz w:val="18"/>
                <w:szCs w:val="18"/>
              </w:rPr>
            </w:pPr>
            <w:proofErr w:type="gramStart"/>
            <w:r>
              <w:rPr>
                <w:rFonts w:ascii="Times New Roman" w:eastAsia="맑은 고딕" w:hAnsi="Times New Roman" w:cs="Times New Roman"/>
                <w:color w:val="000000"/>
                <w:kern w:val="0"/>
                <w:sz w:val="18"/>
                <w:szCs w:val="18"/>
              </w:rPr>
              <w:t>Participant</w:t>
            </w:r>
            <w:r>
              <w:rPr>
                <w:rFonts w:ascii="Times New Roman" w:eastAsia="맑은 고딕" w:hAnsi="Times New Roman" w:cs="Times New Roman" w:hint="eastAsia"/>
                <w:color w:val="000000"/>
                <w:kern w:val="0"/>
                <w:sz w:val="18"/>
                <w:szCs w:val="18"/>
              </w:rPr>
              <w:t xml:space="preserve">  D</w:t>
            </w:r>
            <w:proofErr w:type="gramEnd"/>
          </w:p>
        </w:tc>
        <w:tc>
          <w:tcPr>
            <w:tcW w:w="2976" w:type="dxa"/>
            <w:tcBorders>
              <w:top w:val="dotted" w:sz="4" w:space="0" w:color="auto"/>
              <w:bottom w:val="dotted" w:sz="4" w:space="0" w:color="auto"/>
            </w:tcBorders>
            <w:vAlign w:val="center"/>
            <w:hideMark/>
          </w:tcPr>
          <w:p w14:paraId="074960AF" w14:textId="77777777" w:rsidR="00DE2654" w:rsidRDefault="00DE2654" w:rsidP="004175FA">
            <w:pPr>
              <w:spacing w:line="276" w:lineRule="auto"/>
              <w:jc w:val="left"/>
              <w:textAlignment w:val="baseline"/>
              <w:rPr>
                <w:rFonts w:ascii="Times New Roman" w:eastAsia="맑은 고딕" w:hAnsi="Times New Roman" w:cs="Times New Roman"/>
                <w:color w:val="000000"/>
                <w:kern w:val="0"/>
                <w:sz w:val="18"/>
                <w:szCs w:val="18"/>
              </w:rPr>
            </w:pPr>
            <w:r>
              <w:rPr>
                <w:rFonts w:ascii="Times New Roman" w:eastAsia="맑은 고딕" w:hAnsi="Times New Roman" w:cs="Times New Roman"/>
                <w:color w:val="000000"/>
                <w:kern w:val="0"/>
                <w:sz w:val="18"/>
                <w:szCs w:val="18"/>
              </w:rPr>
              <w:t>Korean Language Education</w:t>
            </w:r>
          </w:p>
        </w:tc>
        <w:tc>
          <w:tcPr>
            <w:tcW w:w="993" w:type="dxa"/>
            <w:tcBorders>
              <w:top w:val="dotted" w:sz="4" w:space="0" w:color="auto"/>
              <w:bottom w:val="dotted" w:sz="4" w:space="0" w:color="auto"/>
            </w:tcBorders>
            <w:vAlign w:val="center"/>
            <w:hideMark/>
          </w:tcPr>
          <w:p w14:paraId="250ECA21" w14:textId="77777777" w:rsidR="00DE2654" w:rsidRDefault="00DE2654" w:rsidP="004175FA">
            <w:pPr>
              <w:spacing w:line="276" w:lineRule="auto"/>
              <w:jc w:val="left"/>
              <w:textAlignment w:val="baseline"/>
              <w:rPr>
                <w:rFonts w:ascii="Times New Roman" w:eastAsia="맑은 고딕" w:hAnsi="Times New Roman" w:cs="Times New Roman"/>
                <w:color w:val="000000"/>
                <w:kern w:val="0"/>
                <w:sz w:val="18"/>
                <w:szCs w:val="18"/>
              </w:rPr>
            </w:pPr>
            <w:r>
              <w:rPr>
                <w:rFonts w:ascii="Times New Roman" w:eastAsia="맑은 고딕" w:hAnsi="Times New Roman" w:cs="Times New Roman"/>
                <w:color w:val="000000"/>
                <w:kern w:val="0"/>
                <w:sz w:val="18"/>
                <w:szCs w:val="18"/>
              </w:rPr>
              <w:t>Male</w:t>
            </w:r>
          </w:p>
        </w:tc>
        <w:tc>
          <w:tcPr>
            <w:tcW w:w="708" w:type="dxa"/>
            <w:tcBorders>
              <w:top w:val="dotted" w:sz="4" w:space="0" w:color="auto"/>
              <w:bottom w:val="dotted" w:sz="4" w:space="0" w:color="auto"/>
            </w:tcBorders>
            <w:vAlign w:val="center"/>
            <w:hideMark/>
          </w:tcPr>
          <w:p w14:paraId="436D2270" w14:textId="77777777" w:rsidR="00DE2654" w:rsidRDefault="00DE2654" w:rsidP="004175FA">
            <w:pPr>
              <w:spacing w:line="276" w:lineRule="auto"/>
              <w:jc w:val="left"/>
              <w:textAlignment w:val="baseline"/>
              <w:rPr>
                <w:rFonts w:ascii="Times New Roman" w:eastAsia="맑은 고딕" w:hAnsi="Times New Roman" w:cs="Times New Roman"/>
                <w:color w:val="000000"/>
                <w:kern w:val="0"/>
                <w:sz w:val="18"/>
                <w:szCs w:val="18"/>
              </w:rPr>
            </w:pPr>
            <w:r>
              <w:rPr>
                <w:rFonts w:ascii="Times New Roman" w:eastAsia="맑은 고딕" w:hAnsi="Times New Roman" w:cs="Times New Roman"/>
                <w:color w:val="000000"/>
                <w:kern w:val="0"/>
                <w:sz w:val="18"/>
                <w:szCs w:val="18"/>
              </w:rPr>
              <w:t>22</w:t>
            </w:r>
          </w:p>
        </w:tc>
        <w:tc>
          <w:tcPr>
            <w:tcW w:w="1686" w:type="dxa"/>
            <w:tcBorders>
              <w:top w:val="dotted" w:sz="4" w:space="0" w:color="auto"/>
              <w:bottom w:val="dotted" w:sz="4" w:space="0" w:color="auto"/>
            </w:tcBorders>
            <w:vAlign w:val="center"/>
            <w:hideMark/>
          </w:tcPr>
          <w:p w14:paraId="4CCF0358" w14:textId="77777777" w:rsidR="00DE2654" w:rsidRDefault="00DE2654" w:rsidP="004175FA">
            <w:pPr>
              <w:spacing w:line="276" w:lineRule="auto"/>
              <w:jc w:val="left"/>
              <w:textAlignment w:val="baseline"/>
              <w:rPr>
                <w:rFonts w:ascii="Times New Roman" w:eastAsia="맑은 고딕" w:hAnsi="Times New Roman" w:cs="Times New Roman"/>
                <w:color w:val="000000"/>
                <w:kern w:val="0"/>
                <w:sz w:val="18"/>
                <w:szCs w:val="18"/>
              </w:rPr>
            </w:pPr>
            <w:r>
              <w:rPr>
                <w:rFonts w:ascii="Times New Roman" w:eastAsia="맑은 고딕" w:hAnsi="Times New Roman" w:cs="Times New Roman"/>
                <w:color w:val="000000"/>
                <w:kern w:val="0"/>
                <w:sz w:val="18"/>
                <w:szCs w:val="18"/>
              </w:rPr>
              <w:t>None</w:t>
            </w:r>
          </w:p>
        </w:tc>
      </w:tr>
      <w:tr w:rsidR="00DE2654" w14:paraId="1C8496D2" w14:textId="77777777" w:rsidTr="004175FA">
        <w:trPr>
          <w:trHeight w:val="283"/>
        </w:trPr>
        <w:tc>
          <w:tcPr>
            <w:tcW w:w="558" w:type="dxa"/>
            <w:tcBorders>
              <w:top w:val="dotted" w:sz="4" w:space="0" w:color="auto"/>
              <w:bottom w:val="dotted" w:sz="4" w:space="0" w:color="auto"/>
            </w:tcBorders>
            <w:vAlign w:val="center"/>
            <w:hideMark/>
          </w:tcPr>
          <w:p w14:paraId="338921EC" w14:textId="77777777" w:rsidR="00DE2654" w:rsidRDefault="00DE2654" w:rsidP="004175FA">
            <w:pPr>
              <w:spacing w:line="276" w:lineRule="auto"/>
              <w:jc w:val="left"/>
              <w:textAlignment w:val="baseline"/>
              <w:rPr>
                <w:rFonts w:ascii="Times New Roman" w:eastAsia="맑은 고딕" w:hAnsi="Times New Roman" w:cs="Times New Roman"/>
                <w:color w:val="000000"/>
                <w:kern w:val="0"/>
                <w:sz w:val="18"/>
                <w:szCs w:val="18"/>
              </w:rPr>
            </w:pPr>
            <w:r>
              <w:rPr>
                <w:rFonts w:ascii="Times New Roman" w:eastAsia="맑은 고딕" w:hAnsi="Times New Roman" w:cs="Times New Roman"/>
                <w:color w:val="000000"/>
                <w:kern w:val="0"/>
                <w:sz w:val="18"/>
                <w:szCs w:val="18"/>
              </w:rPr>
              <w:t>5</w:t>
            </w:r>
          </w:p>
        </w:tc>
        <w:tc>
          <w:tcPr>
            <w:tcW w:w="1569" w:type="dxa"/>
            <w:tcBorders>
              <w:top w:val="dotted" w:sz="4" w:space="0" w:color="auto"/>
              <w:bottom w:val="dotted" w:sz="4" w:space="0" w:color="auto"/>
            </w:tcBorders>
            <w:vAlign w:val="center"/>
            <w:hideMark/>
          </w:tcPr>
          <w:p w14:paraId="2EE724B1" w14:textId="77777777" w:rsidR="00DE2654" w:rsidRDefault="00DE2654" w:rsidP="004175FA">
            <w:pPr>
              <w:spacing w:line="276" w:lineRule="auto"/>
              <w:jc w:val="left"/>
              <w:textAlignment w:val="baseline"/>
              <w:rPr>
                <w:rFonts w:ascii="Times New Roman" w:eastAsia="맑은 고딕" w:hAnsi="Times New Roman" w:cs="Times New Roman"/>
                <w:color w:val="000000"/>
                <w:kern w:val="0"/>
                <w:sz w:val="18"/>
                <w:szCs w:val="18"/>
              </w:rPr>
            </w:pPr>
            <w:proofErr w:type="gramStart"/>
            <w:r>
              <w:rPr>
                <w:rFonts w:ascii="Times New Roman" w:eastAsia="맑은 고딕" w:hAnsi="Times New Roman" w:cs="Times New Roman"/>
                <w:color w:val="000000"/>
                <w:kern w:val="0"/>
                <w:sz w:val="18"/>
                <w:szCs w:val="18"/>
              </w:rPr>
              <w:t>Participant</w:t>
            </w:r>
            <w:r>
              <w:rPr>
                <w:rFonts w:ascii="Times New Roman" w:eastAsia="맑은 고딕" w:hAnsi="Times New Roman" w:cs="Times New Roman" w:hint="eastAsia"/>
                <w:color w:val="000000"/>
                <w:kern w:val="0"/>
                <w:sz w:val="18"/>
                <w:szCs w:val="18"/>
              </w:rPr>
              <w:t xml:space="preserve">  E</w:t>
            </w:r>
            <w:proofErr w:type="gramEnd"/>
          </w:p>
        </w:tc>
        <w:tc>
          <w:tcPr>
            <w:tcW w:w="2976" w:type="dxa"/>
            <w:tcBorders>
              <w:top w:val="dotted" w:sz="4" w:space="0" w:color="auto"/>
              <w:bottom w:val="dotted" w:sz="4" w:space="0" w:color="auto"/>
            </w:tcBorders>
            <w:vAlign w:val="center"/>
            <w:hideMark/>
          </w:tcPr>
          <w:p w14:paraId="7477587D" w14:textId="77777777" w:rsidR="00DE2654" w:rsidRDefault="00DE2654" w:rsidP="004175FA">
            <w:pPr>
              <w:spacing w:line="276" w:lineRule="auto"/>
              <w:jc w:val="left"/>
              <w:textAlignment w:val="baseline"/>
              <w:rPr>
                <w:rFonts w:ascii="Times New Roman" w:eastAsia="맑은 고딕" w:hAnsi="Times New Roman" w:cs="Times New Roman"/>
                <w:color w:val="000000"/>
                <w:kern w:val="0"/>
                <w:sz w:val="18"/>
                <w:szCs w:val="18"/>
              </w:rPr>
            </w:pPr>
            <w:r>
              <w:rPr>
                <w:rFonts w:ascii="Times New Roman" w:eastAsia="맑은 고딕" w:hAnsi="Times New Roman" w:cs="Times New Roman"/>
                <w:color w:val="000000"/>
                <w:kern w:val="0"/>
                <w:sz w:val="18"/>
                <w:szCs w:val="18"/>
              </w:rPr>
              <w:t>Sport</w:t>
            </w:r>
            <w:r>
              <w:rPr>
                <w:rFonts w:ascii="Times New Roman" w:eastAsia="맑은 고딕" w:hAnsi="Times New Roman" w:cs="Times New Roman" w:hint="eastAsia"/>
                <w:color w:val="000000"/>
                <w:kern w:val="0"/>
                <w:sz w:val="18"/>
                <w:szCs w:val="18"/>
              </w:rPr>
              <w:t>s</w:t>
            </w:r>
          </w:p>
        </w:tc>
        <w:tc>
          <w:tcPr>
            <w:tcW w:w="993" w:type="dxa"/>
            <w:tcBorders>
              <w:top w:val="dotted" w:sz="4" w:space="0" w:color="auto"/>
              <w:bottom w:val="dotted" w:sz="4" w:space="0" w:color="auto"/>
            </w:tcBorders>
            <w:vAlign w:val="center"/>
            <w:hideMark/>
          </w:tcPr>
          <w:p w14:paraId="218AAA79" w14:textId="77777777" w:rsidR="00DE2654" w:rsidRDefault="00DE2654" w:rsidP="004175FA">
            <w:pPr>
              <w:spacing w:line="276" w:lineRule="auto"/>
              <w:jc w:val="left"/>
              <w:textAlignment w:val="baseline"/>
              <w:rPr>
                <w:rFonts w:ascii="Times New Roman" w:eastAsia="맑은 고딕" w:hAnsi="Times New Roman" w:cs="Times New Roman"/>
                <w:color w:val="000000"/>
                <w:kern w:val="0"/>
                <w:sz w:val="18"/>
                <w:szCs w:val="18"/>
              </w:rPr>
            </w:pPr>
            <w:r>
              <w:rPr>
                <w:rFonts w:ascii="Times New Roman" w:eastAsia="맑은 고딕" w:hAnsi="Times New Roman" w:cs="Times New Roman"/>
                <w:color w:val="000000"/>
                <w:kern w:val="0"/>
                <w:sz w:val="18"/>
                <w:szCs w:val="18"/>
              </w:rPr>
              <w:t>Female</w:t>
            </w:r>
          </w:p>
        </w:tc>
        <w:tc>
          <w:tcPr>
            <w:tcW w:w="708" w:type="dxa"/>
            <w:tcBorders>
              <w:top w:val="dotted" w:sz="4" w:space="0" w:color="auto"/>
              <w:bottom w:val="dotted" w:sz="4" w:space="0" w:color="auto"/>
            </w:tcBorders>
            <w:vAlign w:val="center"/>
            <w:hideMark/>
          </w:tcPr>
          <w:p w14:paraId="5FBAAF8F" w14:textId="77777777" w:rsidR="00DE2654" w:rsidRDefault="00DE2654" w:rsidP="004175FA">
            <w:pPr>
              <w:spacing w:line="276" w:lineRule="auto"/>
              <w:jc w:val="left"/>
              <w:textAlignment w:val="baseline"/>
              <w:rPr>
                <w:rFonts w:ascii="Times New Roman" w:eastAsia="맑은 고딕" w:hAnsi="Times New Roman" w:cs="Times New Roman"/>
                <w:color w:val="000000"/>
                <w:kern w:val="0"/>
                <w:sz w:val="18"/>
                <w:szCs w:val="18"/>
              </w:rPr>
            </w:pPr>
            <w:r>
              <w:rPr>
                <w:rFonts w:ascii="Times New Roman" w:eastAsia="맑은 고딕" w:hAnsi="Times New Roman" w:cs="Times New Roman"/>
                <w:color w:val="000000"/>
                <w:kern w:val="0"/>
                <w:sz w:val="18"/>
                <w:szCs w:val="18"/>
              </w:rPr>
              <w:t>20</w:t>
            </w:r>
          </w:p>
        </w:tc>
        <w:tc>
          <w:tcPr>
            <w:tcW w:w="1686" w:type="dxa"/>
            <w:tcBorders>
              <w:top w:val="dotted" w:sz="4" w:space="0" w:color="auto"/>
              <w:bottom w:val="dotted" w:sz="4" w:space="0" w:color="auto"/>
            </w:tcBorders>
            <w:vAlign w:val="center"/>
            <w:hideMark/>
          </w:tcPr>
          <w:p w14:paraId="17EDE55B" w14:textId="77777777" w:rsidR="00DE2654" w:rsidRDefault="00DE2654" w:rsidP="004175FA">
            <w:pPr>
              <w:spacing w:line="276" w:lineRule="auto"/>
              <w:jc w:val="left"/>
              <w:textAlignment w:val="baseline"/>
              <w:rPr>
                <w:rFonts w:ascii="Times New Roman" w:eastAsia="맑은 고딕" w:hAnsi="Times New Roman" w:cs="Times New Roman"/>
                <w:color w:val="000000"/>
                <w:kern w:val="0"/>
                <w:sz w:val="18"/>
                <w:szCs w:val="18"/>
              </w:rPr>
            </w:pPr>
            <w:r>
              <w:rPr>
                <w:rFonts w:ascii="Times New Roman" w:eastAsia="맑은 고딕" w:hAnsi="Times New Roman" w:cs="Times New Roman"/>
                <w:color w:val="000000"/>
                <w:kern w:val="0"/>
                <w:sz w:val="18"/>
                <w:szCs w:val="18"/>
              </w:rPr>
              <w:t>None</w:t>
            </w:r>
          </w:p>
        </w:tc>
      </w:tr>
      <w:tr w:rsidR="00DE2654" w14:paraId="1CA05EF6" w14:textId="77777777" w:rsidTr="004175FA">
        <w:trPr>
          <w:trHeight w:val="283"/>
        </w:trPr>
        <w:tc>
          <w:tcPr>
            <w:tcW w:w="558" w:type="dxa"/>
            <w:tcBorders>
              <w:top w:val="dotted" w:sz="4" w:space="0" w:color="auto"/>
              <w:bottom w:val="dotted" w:sz="4" w:space="0" w:color="auto"/>
            </w:tcBorders>
            <w:vAlign w:val="center"/>
            <w:hideMark/>
          </w:tcPr>
          <w:p w14:paraId="259ACA10" w14:textId="77777777" w:rsidR="00DE2654" w:rsidRDefault="00DE2654" w:rsidP="004175FA">
            <w:pPr>
              <w:spacing w:line="276" w:lineRule="auto"/>
              <w:jc w:val="left"/>
              <w:textAlignment w:val="baseline"/>
              <w:rPr>
                <w:rFonts w:ascii="Times New Roman" w:eastAsia="맑은 고딕" w:hAnsi="Times New Roman" w:cs="Times New Roman"/>
                <w:color w:val="000000"/>
                <w:kern w:val="0"/>
                <w:sz w:val="18"/>
                <w:szCs w:val="18"/>
              </w:rPr>
            </w:pPr>
            <w:r>
              <w:rPr>
                <w:rFonts w:ascii="Times New Roman" w:eastAsia="맑은 고딕" w:hAnsi="Times New Roman" w:cs="Times New Roman"/>
                <w:color w:val="000000"/>
                <w:kern w:val="0"/>
                <w:sz w:val="18"/>
                <w:szCs w:val="18"/>
              </w:rPr>
              <w:t>6</w:t>
            </w:r>
          </w:p>
        </w:tc>
        <w:tc>
          <w:tcPr>
            <w:tcW w:w="1569" w:type="dxa"/>
            <w:tcBorders>
              <w:top w:val="dotted" w:sz="4" w:space="0" w:color="auto"/>
              <w:bottom w:val="dotted" w:sz="4" w:space="0" w:color="auto"/>
            </w:tcBorders>
            <w:vAlign w:val="center"/>
            <w:hideMark/>
          </w:tcPr>
          <w:p w14:paraId="3E467E23" w14:textId="77777777" w:rsidR="00DE2654" w:rsidRDefault="00DE2654" w:rsidP="004175FA">
            <w:pPr>
              <w:spacing w:line="276" w:lineRule="auto"/>
              <w:jc w:val="left"/>
              <w:textAlignment w:val="baseline"/>
              <w:rPr>
                <w:rFonts w:ascii="Times New Roman" w:eastAsia="맑은 고딕" w:hAnsi="Times New Roman" w:cs="Times New Roman"/>
                <w:color w:val="000000"/>
                <w:kern w:val="0"/>
                <w:sz w:val="18"/>
                <w:szCs w:val="18"/>
              </w:rPr>
            </w:pPr>
            <w:proofErr w:type="gramStart"/>
            <w:r>
              <w:rPr>
                <w:rFonts w:ascii="Times New Roman" w:eastAsia="맑은 고딕" w:hAnsi="Times New Roman" w:cs="Times New Roman"/>
                <w:color w:val="000000"/>
                <w:kern w:val="0"/>
                <w:sz w:val="18"/>
                <w:szCs w:val="18"/>
              </w:rPr>
              <w:t>Participant</w:t>
            </w:r>
            <w:r>
              <w:rPr>
                <w:rFonts w:ascii="Times New Roman" w:eastAsia="맑은 고딕" w:hAnsi="Times New Roman" w:cs="Times New Roman" w:hint="eastAsia"/>
                <w:color w:val="000000"/>
                <w:kern w:val="0"/>
                <w:sz w:val="18"/>
                <w:szCs w:val="18"/>
              </w:rPr>
              <w:t xml:space="preserve">  F</w:t>
            </w:r>
            <w:proofErr w:type="gramEnd"/>
          </w:p>
        </w:tc>
        <w:tc>
          <w:tcPr>
            <w:tcW w:w="2976" w:type="dxa"/>
            <w:tcBorders>
              <w:top w:val="dotted" w:sz="4" w:space="0" w:color="auto"/>
              <w:bottom w:val="dotted" w:sz="4" w:space="0" w:color="auto"/>
            </w:tcBorders>
            <w:vAlign w:val="center"/>
            <w:hideMark/>
          </w:tcPr>
          <w:p w14:paraId="3161D2A4" w14:textId="77777777" w:rsidR="00DE2654" w:rsidRDefault="00DE2654" w:rsidP="004175FA">
            <w:pPr>
              <w:spacing w:line="276" w:lineRule="auto"/>
              <w:jc w:val="left"/>
              <w:textAlignment w:val="baseline"/>
              <w:rPr>
                <w:rFonts w:ascii="Times New Roman" w:eastAsia="맑은 고딕" w:hAnsi="Times New Roman" w:cs="Times New Roman"/>
                <w:color w:val="000000"/>
                <w:kern w:val="0"/>
                <w:sz w:val="18"/>
                <w:szCs w:val="18"/>
              </w:rPr>
            </w:pPr>
            <w:r>
              <w:rPr>
                <w:rFonts w:ascii="Times New Roman" w:eastAsia="맑은 고딕" w:hAnsi="Times New Roman" w:cs="Times New Roman"/>
                <w:color w:val="000000"/>
                <w:kern w:val="0"/>
                <w:sz w:val="18"/>
                <w:szCs w:val="18"/>
              </w:rPr>
              <w:t>Chemical and Materials Engineering</w:t>
            </w:r>
          </w:p>
        </w:tc>
        <w:tc>
          <w:tcPr>
            <w:tcW w:w="993" w:type="dxa"/>
            <w:tcBorders>
              <w:top w:val="dotted" w:sz="4" w:space="0" w:color="auto"/>
              <w:bottom w:val="dotted" w:sz="4" w:space="0" w:color="auto"/>
            </w:tcBorders>
            <w:vAlign w:val="center"/>
            <w:hideMark/>
          </w:tcPr>
          <w:p w14:paraId="10DAB3D3" w14:textId="77777777" w:rsidR="00DE2654" w:rsidRDefault="00DE2654" w:rsidP="004175FA">
            <w:pPr>
              <w:spacing w:line="276" w:lineRule="auto"/>
              <w:jc w:val="left"/>
              <w:textAlignment w:val="baseline"/>
              <w:rPr>
                <w:rFonts w:ascii="Times New Roman" w:eastAsia="맑은 고딕" w:hAnsi="Times New Roman" w:cs="Times New Roman"/>
                <w:color w:val="000000"/>
                <w:kern w:val="0"/>
                <w:sz w:val="18"/>
                <w:szCs w:val="18"/>
              </w:rPr>
            </w:pPr>
            <w:r>
              <w:rPr>
                <w:rFonts w:ascii="Times New Roman" w:eastAsia="맑은 고딕" w:hAnsi="Times New Roman" w:cs="Times New Roman"/>
                <w:color w:val="000000"/>
                <w:kern w:val="0"/>
                <w:sz w:val="18"/>
                <w:szCs w:val="18"/>
              </w:rPr>
              <w:t>Female</w:t>
            </w:r>
          </w:p>
        </w:tc>
        <w:tc>
          <w:tcPr>
            <w:tcW w:w="708" w:type="dxa"/>
            <w:tcBorders>
              <w:top w:val="dotted" w:sz="4" w:space="0" w:color="auto"/>
              <w:bottom w:val="dotted" w:sz="4" w:space="0" w:color="auto"/>
            </w:tcBorders>
            <w:vAlign w:val="center"/>
            <w:hideMark/>
          </w:tcPr>
          <w:p w14:paraId="31315BC0" w14:textId="77777777" w:rsidR="00DE2654" w:rsidRDefault="00DE2654" w:rsidP="004175FA">
            <w:pPr>
              <w:spacing w:line="276" w:lineRule="auto"/>
              <w:jc w:val="left"/>
              <w:textAlignment w:val="baseline"/>
              <w:rPr>
                <w:rFonts w:ascii="Times New Roman" w:eastAsia="맑은 고딕" w:hAnsi="Times New Roman" w:cs="Times New Roman"/>
                <w:color w:val="000000"/>
                <w:kern w:val="0"/>
                <w:sz w:val="18"/>
                <w:szCs w:val="18"/>
              </w:rPr>
            </w:pPr>
            <w:r>
              <w:rPr>
                <w:rFonts w:ascii="Times New Roman" w:eastAsia="맑은 고딕" w:hAnsi="Times New Roman" w:cs="Times New Roman"/>
                <w:color w:val="000000"/>
                <w:kern w:val="0"/>
                <w:sz w:val="18"/>
                <w:szCs w:val="18"/>
              </w:rPr>
              <w:t>25</w:t>
            </w:r>
          </w:p>
        </w:tc>
        <w:tc>
          <w:tcPr>
            <w:tcW w:w="1686" w:type="dxa"/>
            <w:tcBorders>
              <w:top w:val="dotted" w:sz="4" w:space="0" w:color="auto"/>
              <w:bottom w:val="dotted" w:sz="4" w:space="0" w:color="auto"/>
            </w:tcBorders>
            <w:vAlign w:val="center"/>
            <w:hideMark/>
          </w:tcPr>
          <w:p w14:paraId="4D99B422" w14:textId="77777777" w:rsidR="00DE2654" w:rsidRDefault="00DE2654" w:rsidP="004175FA">
            <w:pPr>
              <w:spacing w:line="276" w:lineRule="auto"/>
              <w:jc w:val="left"/>
              <w:textAlignment w:val="baseline"/>
              <w:rPr>
                <w:rFonts w:ascii="Times New Roman" w:eastAsia="맑은 고딕" w:hAnsi="Times New Roman" w:cs="Times New Roman"/>
                <w:color w:val="000000"/>
                <w:kern w:val="0"/>
                <w:sz w:val="18"/>
                <w:szCs w:val="18"/>
              </w:rPr>
            </w:pPr>
            <w:r>
              <w:rPr>
                <w:rFonts w:ascii="Times New Roman" w:eastAsia="맑은 고딕" w:hAnsi="Times New Roman" w:cs="Times New Roman"/>
                <w:color w:val="000000"/>
                <w:kern w:val="0"/>
                <w:sz w:val="18"/>
                <w:szCs w:val="18"/>
              </w:rPr>
              <w:t>None</w:t>
            </w:r>
          </w:p>
        </w:tc>
      </w:tr>
      <w:tr w:rsidR="00DE2654" w14:paraId="6F138DB5" w14:textId="77777777" w:rsidTr="004175FA">
        <w:trPr>
          <w:trHeight w:val="283"/>
        </w:trPr>
        <w:tc>
          <w:tcPr>
            <w:tcW w:w="558" w:type="dxa"/>
            <w:tcBorders>
              <w:top w:val="dotted" w:sz="4" w:space="0" w:color="auto"/>
              <w:bottom w:val="dotted" w:sz="4" w:space="0" w:color="auto"/>
            </w:tcBorders>
            <w:vAlign w:val="center"/>
          </w:tcPr>
          <w:p w14:paraId="4F67B857" w14:textId="77777777" w:rsidR="00DE2654" w:rsidRDefault="00DE2654" w:rsidP="004175FA">
            <w:pPr>
              <w:spacing w:line="276" w:lineRule="auto"/>
              <w:jc w:val="left"/>
              <w:textAlignment w:val="baseline"/>
              <w:rPr>
                <w:rFonts w:ascii="Times New Roman" w:eastAsia="맑은 고딕" w:hAnsi="Times New Roman" w:cs="Times New Roman"/>
                <w:color w:val="000000"/>
                <w:kern w:val="0"/>
                <w:sz w:val="18"/>
                <w:szCs w:val="18"/>
              </w:rPr>
            </w:pPr>
            <w:r>
              <w:rPr>
                <w:rFonts w:ascii="Times New Roman" w:eastAsia="맑은 고딕" w:hAnsi="Times New Roman" w:cs="Times New Roman" w:hint="eastAsia"/>
                <w:color w:val="000000"/>
                <w:kern w:val="0"/>
                <w:sz w:val="18"/>
                <w:szCs w:val="18"/>
              </w:rPr>
              <w:t>7</w:t>
            </w:r>
          </w:p>
        </w:tc>
        <w:tc>
          <w:tcPr>
            <w:tcW w:w="1569" w:type="dxa"/>
            <w:tcBorders>
              <w:top w:val="dotted" w:sz="4" w:space="0" w:color="auto"/>
              <w:bottom w:val="dotted" w:sz="4" w:space="0" w:color="auto"/>
            </w:tcBorders>
            <w:vAlign w:val="center"/>
          </w:tcPr>
          <w:p w14:paraId="5917CB8E" w14:textId="77777777" w:rsidR="00DE2654" w:rsidRDefault="00DE2654" w:rsidP="004175FA">
            <w:pPr>
              <w:spacing w:line="276" w:lineRule="auto"/>
              <w:jc w:val="left"/>
              <w:textAlignment w:val="baseline"/>
              <w:rPr>
                <w:rFonts w:ascii="Times New Roman" w:eastAsia="맑은 고딕" w:hAnsi="Times New Roman" w:cs="Times New Roman"/>
                <w:color w:val="000000"/>
                <w:kern w:val="0"/>
                <w:sz w:val="18"/>
                <w:szCs w:val="18"/>
              </w:rPr>
            </w:pPr>
            <w:proofErr w:type="gramStart"/>
            <w:r>
              <w:rPr>
                <w:rFonts w:ascii="Times New Roman" w:eastAsia="맑은 고딕" w:hAnsi="Times New Roman" w:cs="Times New Roman"/>
                <w:color w:val="000000"/>
                <w:kern w:val="0"/>
                <w:sz w:val="18"/>
                <w:szCs w:val="18"/>
              </w:rPr>
              <w:t>Participant</w:t>
            </w:r>
            <w:r>
              <w:rPr>
                <w:rFonts w:ascii="Times New Roman" w:eastAsia="맑은 고딕" w:hAnsi="Times New Roman" w:cs="Times New Roman" w:hint="eastAsia"/>
                <w:color w:val="000000"/>
                <w:kern w:val="0"/>
                <w:sz w:val="18"/>
                <w:szCs w:val="18"/>
              </w:rPr>
              <w:t xml:space="preserve">  G</w:t>
            </w:r>
            <w:proofErr w:type="gramEnd"/>
          </w:p>
        </w:tc>
        <w:tc>
          <w:tcPr>
            <w:tcW w:w="2976" w:type="dxa"/>
            <w:tcBorders>
              <w:top w:val="dotted" w:sz="4" w:space="0" w:color="auto"/>
              <w:bottom w:val="dotted" w:sz="4" w:space="0" w:color="auto"/>
            </w:tcBorders>
            <w:vAlign w:val="center"/>
          </w:tcPr>
          <w:p w14:paraId="00E8DA49" w14:textId="77777777" w:rsidR="00DE2654" w:rsidRDefault="00DE2654" w:rsidP="004175FA">
            <w:pPr>
              <w:spacing w:line="276" w:lineRule="auto"/>
              <w:jc w:val="left"/>
              <w:textAlignment w:val="baseline"/>
              <w:rPr>
                <w:rFonts w:ascii="Times New Roman" w:eastAsia="맑은 고딕" w:hAnsi="Times New Roman" w:cs="Times New Roman"/>
                <w:color w:val="000000"/>
                <w:kern w:val="0"/>
                <w:sz w:val="18"/>
                <w:szCs w:val="18"/>
              </w:rPr>
            </w:pPr>
            <w:r>
              <w:rPr>
                <w:rFonts w:ascii="Times New Roman" w:eastAsia="맑은 고딕" w:hAnsi="Times New Roman" w:cs="Times New Roman"/>
                <w:color w:val="000000"/>
                <w:kern w:val="0"/>
                <w:sz w:val="18"/>
                <w:szCs w:val="18"/>
              </w:rPr>
              <w:t>Clothing and Textiles</w:t>
            </w:r>
          </w:p>
        </w:tc>
        <w:tc>
          <w:tcPr>
            <w:tcW w:w="993" w:type="dxa"/>
            <w:tcBorders>
              <w:top w:val="dotted" w:sz="4" w:space="0" w:color="auto"/>
              <w:bottom w:val="dotted" w:sz="4" w:space="0" w:color="auto"/>
            </w:tcBorders>
            <w:vAlign w:val="center"/>
          </w:tcPr>
          <w:p w14:paraId="000AD1E1" w14:textId="77777777" w:rsidR="00DE2654" w:rsidRDefault="00DE2654" w:rsidP="004175FA">
            <w:pPr>
              <w:spacing w:line="276" w:lineRule="auto"/>
              <w:jc w:val="left"/>
              <w:textAlignment w:val="baseline"/>
              <w:rPr>
                <w:rFonts w:ascii="Times New Roman" w:eastAsia="맑은 고딕" w:hAnsi="Times New Roman" w:cs="Times New Roman"/>
                <w:color w:val="000000"/>
                <w:kern w:val="0"/>
                <w:sz w:val="18"/>
                <w:szCs w:val="18"/>
              </w:rPr>
            </w:pPr>
            <w:r>
              <w:rPr>
                <w:rFonts w:ascii="Times New Roman" w:eastAsia="맑은 고딕" w:hAnsi="Times New Roman" w:cs="Times New Roman"/>
                <w:color w:val="000000"/>
                <w:kern w:val="0"/>
                <w:sz w:val="18"/>
                <w:szCs w:val="18"/>
              </w:rPr>
              <w:t>Male</w:t>
            </w:r>
          </w:p>
        </w:tc>
        <w:tc>
          <w:tcPr>
            <w:tcW w:w="708" w:type="dxa"/>
            <w:tcBorders>
              <w:top w:val="dotted" w:sz="4" w:space="0" w:color="auto"/>
              <w:bottom w:val="dotted" w:sz="4" w:space="0" w:color="auto"/>
            </w:tcBorders>
            <w:vAlign w:val="center"/>
          </w:tcPr>
          <w:p w14:paraId="3A22506C" w14:textId="77777777" w:rsidR="00DE2654" w:rsidRDefault="00DE2654" w:rsidP="004175FA">
            <w:pPr>
              <w:spacing w:line="276" w:lineRule="auto"/>
              <w:jc w:val="left"/>
              <w:textAlignment w:val="baseline"/>
              <w:rPr>
                <w:rFonts w:ascii="Times New Roman" w:eastAsia="맑은 고딕" w:hAnsi="Times New Roman" w:cs="Times New Roman"/>
                <w:color w:val="000000"/>
                <w:kern w:val="0"/>
                <w:sz w:val="18"/>
                <w:szCs w:val="18"/>
              </w:rPr>
            </w:pPr>
            <w:r>
              <w:rPr>
                <w:rFonts w:ascii="Times New Roman" w:eastAsia="맑은 고딕" w:hAnsi="Times New Roman" w:cs="Times New Roman"/>
                <w:color w:val="000000"/>
                <w:kern w:val="0"/>
                <w:sz w:val="18"/>
                <w:szCs w:val="18"/>
              </w:rPr>
              <w:t>22</w:t>
            </w:r>
          </w:p>
        </w:tc>
        <w:tc>
          <w:tcPr>
            <w:tcW w:w="1686" w:type="dxa"/>
            <w:tcBorders>
              <w:top w:val="dotted" w:sz="4" w:space="0" w:color="auto"/>
              <w:bottom w:val="dotted" w:sz="4" w:space="0" w:color="auto"/>
            </w:tcBorders>
            <w:vAlign w:val="center"/>
          </w:tcPr>
          <w:p w14:paraId="5174209A" w14:textId="77777777" w:rsidR="00DE2654" w:rsidRDefault="00DE2654" w:rsidP="004175FA">
            <w:pPr>
              <w:spacing w:line="276" w:lineRule="auto"/>
              <w:jc w:val="left"/>
              <w:textAlignment w:val="baseline"/>
              <w:rPr>
                <w:rFonts w:ascii="Times New Roman" w:eastAsia="맑은 고딕" w:hAnsi="Times New Roman" w:cs="Times New Roman"/>
                <w:color w:val="000000"/>
                <w:kern w:val="0"/>
                <w:sz w:val="18"/>
                <w:szCs w:val="18"/>
              </w:rPr>
            </w:pPr>
            <w:r>
              <w:rPr>
                <w:rFonts w:ascii="Times New Roman" w:eastAsia="맑은 고딕" w:hAnsi="Times New Roman" w:cs="Times New Roman"/>
                <w:color w:val="000000"/>
                <w:kern w:val="0"/>
                <w:sz w:val="18"/>
                <w:szCs w:val="18"/>
              </w:rPr>
              <w:t>None</w:t>
            </w:r>
          </w:p>
        </w:tc>
      </w:tr>
      <w:tr w:rsidR="00DE2654" w14:paraId="12226BE1" w14:textId="77777777" w:rsidTr="004175FA">
        <w:trPr>
          <w:trHeight w:val="283"/>
        </w:trPr>
        <w:tc>
          <w:tcPr>
            <w:tcW w:w="558" w:type="dxa"/>
            <w:tcBorders>
              <w:top w:val="dotted" w:sz="4" w:space="0" w:color="auto"/>
              <w:bottom w:val="single" w:sz="12" w:space="0" w:color="auto"/>
            </w:tcBorders>
            <w:vAlign w:val="center"/>
          </w:tcPr>
          <w:p w14:paraId="5C3049D2" w14:textId="77777777" w:rsidR="00DE2654" w:rsidRDefault="00DE2654" w:rsidP="004175FA">
            <w:pPr>
              <w:spacing w:line="276" w:lineRule="auto"/>
              <w:jc w:val="left"/>
              <w:textAlignment w:val="baseline"/>
              <w:rPr>
                <w:rFonts w:ascii="Times New Roman" w:eastAsia="맑은 고딕" w:hAnsi="Times New Roman" w:cs="Times New Roman"/>
                <w:color w:val="000000"/>
                <w:kern w:val="0"/>
                <w:sz w:val="18"/>
                <w:szCs w:val="18"/>
              </w:rPr>
            </w:pPr>
            <w:commentRangeStart w:id="10"/>
            <w:r>
              <w:rPr>
                <w:rFonts w:ascii="Times New Roman" w:eastAsia="맑은 고딕" w:hAnsi="Times New Roman" w:cs="Times New Roman" w:hint="eastAsia"/>
                <w:color w:val="000000"/>
                <w:kern w:val="0"/>
                <w:sz w:val="18"/>
                <w:szCs w:val="18"/>
              </w:rPr>
              <w:t>8</w:t>
            </w:r>
          </w:p>
        </w:tc>
        <w:tc>
          <w:tcPr>
            <w:tcW w:w="1569" w:type="dxa"/>
            <w:tcBorders>
              <w:top w:val="dotted" w:sz="4" w:space="0" w:color="auto"/>
              <w:bottom w:val="single" w:sz="12" w:space="0" w:color="auto"/>
            </w:tcBorders>
            <w:vAlign w:val="center"/>
          </w:tcPr>
          <w:p w14:paraId="438CDAE0" w14:textId="77777777" w:rsidR="00DE2654" w:rsidRDefault="00DE2654" w:rsidP="004175FA">
            <w:pPr>
              <w:spacing w:line="276" w:lineRule="auto"/>
              <w:jc w:val="left"/>
              <w:textAlignment w:val="baseline"/>
              <w:rPr>
                <w:rFonts w:ascii="Times New Roman" w:eastAsia="맑은 고딕" w:hAnsi="Times New Roman" w:cs="Times New Roman"/>
                <w:color w:val="000000"/>
                <w:kern w:val="0"/>
                <w:sz w:val="18"/>
                <w:szCs w:val="18"/>
              </w:rPr>
            </w:pPr>
            <w:proofErr w:type="gramStart"/>
            <w:r>
              <w:rPr>
                <w:rFonts w:ascii="Times New Roman" w:eastAsia="맑은 고딕" w:hAnsi="Times New Roman" w:cs="Times New Roman"/>
                <w:color w:val="000000"/>
                <w:kern w:val="0"/>
                <w:sz w:val="18"/>
                <w:szCs w:val="18"/>
              </w:rPr>
              <w:t>Participant</w:t>
            </w:r>
            <w:r>
              <w:rPr>
                <w:rFonts w:ascii="Times New Roman" w:eastAsia="맑은 고딕" w:hAnsi="Times New Roman" w:cs="Times New Roman" w:hint="eastAsia"/>
                <w:color w:val="000000"/>
                <w:kern w:val="0"/>
                <w:sz w:val="18"/>
                <w:szCs w:val="18"/>
              </w:rPr>
              <w:t xml:space="preserve">  H</w:t>
            </w:r>
            <w:proofErr w:type="gramEnd"/>
          </w:p>
        </w:tc>
        <w:tc>
          <w:tcPr>
            <w:tcW w:w="2976" w:type="dxa"/>
            <w:tcBorders>
              <w:top w:val="dotted" w:sz="4" w:space="0" w:color="auto"/>
              <w:bottom w:val="single" w:sz="12" w:space="0" w:color="auto"/>
            </w:tcBorders>
            <w:vAlign w:val="center"/>
          </w:tcPr>
          <w:p w14:paraId="0DB59832" w14:textId="77777777" w:rsidR="00DE2654" w:rsidRDefault="00DE2654" w:rsidP="004175FA">
            <w:pPr>
              <w:spacing w:line="276" w:lineRule="auto"/>
              <w:jc w:val="left"/>
              <w:textAlignment w:val="baseline"/>
              <w:rPr>
                <w:rFonts w:ascii="Times New Roman" w:eastAsia="맑은 고딕" w:hAnsi="Times New Roman" w:cs="Times New Roman"/>
                <w:color w:val="000000"/>
                <w:kern w:val="0"/>
                <w:sz w:val="18"/>
                <w:szCs w:val="18"/>
              </w:rPr>
            </w:pPr>
            <w:r>
              <w:rPr>
                <w:rFonts w:ascii="Times New Roman" w:eastAsia="맑은 고딕" w:hAnsi="Times New Roman" w:cs="Times New Roman"/>
                <w:color w:val="000000"/>
                <w:kern w:val="0"/>
                <w:sz w:val="18"/>
                <w:szCs w:val="18"/>
              </w:rPr>
              <w:t>Economics and Finance</w:t>
            </w:r>
          </w:p>
        </w:tc>
        <w:tc>
          <w:tcPr>
            <w:tcW w:w="993" w:type="dxa"/>
            <w:tcBorders>
              <w:top w:val="dotted" w:sz="4" w:space="0" w:color="auto"/>
              <w:bottom w:val="single" w:sz="12" w:space="0" w:color="auto"/>
            </w:tcBorders>
            <w:vAlign w:val="center"/>
          </w:tcPr>
          <w:p w14:paraId="0A9C8152" w14:textId="77777777" w:rsidR="00DE2654" w:rsidRDefault="00DE2654" w:rsidP="004175FA">
            <w:pPr>
              <w:spacing w:line="276" w:lineRule="auto"/>
              <w:jc w:val="left"/>
              <w:textAlignment w:val="baseline"/>
              <w:rPr>
                <w:rFonts w:ascii="Times New Roman" w:eastAsia="맑은 고딕" w:hAnsi="Times New Roman" w:cs="Times New Roman"/>
                <w:color w:val="000000"/>
                <w:kern w:val="0"/>
                <w:sz w:val="18"/>
                <w:szCs w:val="18"/>
              </w:rPr>
            </w:pPr>
            <w:r>
              <w:rPr>
                <w:rFonts w:ascii="Times New Roman" w:eastAsia="맑은 고딕" w:hAnsi="Times New Roman" w:cs="Times New Roman"/>
                <w:color w:val="000000"/>
                <w:kern w:val="0"/>
                <w:sz w:val="18"/>
                <w:szCs w:val="18"/>
              </w:rPr>
              <w:t>Female</w:t>
            </w:r>
          </w:p>
        </w:tc>
        <w:tc>
          <w:tcPr>
            <w:tcW w:w="708" w:type="dxa"/>
            <w:tcBorders>
              <w:top w:val="dotted" w:sz="4" w:space="0" w:color="auto"/>
              <w:bottom w:val="single" w:sz="12" w:space="0" w:color="auto"/>
            </w:tcBorders>
            <w:vAlign w:val="center"/>
          </w:tcPr>
          <w:p w14:paraId="3119E162" w14:textId="77777777" w:rsidR="00DE2654" w:rsidRDefault="00DE2654" w:rsidP="004175FA">
            <w:pPr>
              <w:spacing w:line="276" w:lineRule="auto"/>
              <w:jc w:val="left"/>
              <w:textAlignment w:val="baseline"/>
              <w:rPr>
                <w:rFonts w:ascii="Times New Roman" w:eastAsia="맑은 고딕" w:hAnsi="Times New Roman" w:cs="Times New Roman"/>
                <w:color w:val="000000"/>
                <w:kern w:val="0"/>
                <w:sz w:val="18"/>
                <w:szCs w:val="18"/>
              </w:rPr>
            </w:pPr>
            <w:r>
              <w:rPr>
                <w:rFonts w:ascii="Times New Roman" w:eastAsia="맑은 고딕" w:hAnsi="Times New Roman" w:cs="Times New Roman"/>
                <w:color w:val="000000"/>
                <w:kern w:val="0"/>
                <w:sz w:val="18"/>
                <w:szCs w:val="18"/>
              </w:rPr>
              <w:t>30</w:t>
            </w:r>
          </w:p>
        </w:tc>
        <w:tc>
          <w:tcPr>
            <w:tcW w:w="1686" w:type="dxa"/>
            <w:tcBorders>
              <w:top w:val="dotted" w:sz="4" w:space="0" w:color="auto"/>
              <w:bottom w:val="single" w:sz="12" w:space="0" w:color="auto"/>
            </w:tcBorders>
            <w:vAlign w:val="center"/>
          </w:tcPr>
          <w:p w14:paraId="48E84817" w14:textId="77777777" w:rsidR="00DE2654" w:rsidRDefault="00DE2654" w:rsidP="004175FA">
            <w:pPr>
              <w:spacing w:line="276" w:lineRule="auto"/>
              <w:jc w:val="left"/>
              <w:textAlignment w:val="baseline"/>
              <w:rPr>
                <w:rFonts w:ascii="Times New Roman" w:eastAsia="맑은 고딕" w:hAnsi="Times New Roman" w:cs="Times New Roman"/>
                <w:color w:val="000000"/>
                <w:kern w:val="0"/>
                <w:sz w:val="18"/>
                <w:szCs w:val="18"/>
              </w:rPr>
            </w:pPr>
            <w:r>
              <w:rPr>
                <w:rFonts w:ascii="Times New Roman" w:eastAsia="맑은 고딕" w:hAnsi="Times New Roman" w:cs="Times New Roman"/>
                <w:color w:val="000000"/>
                <w:kern w:val="0"/>
                <w:sz w:val="18"/>
                <w:szCs w:val="18"/>
              </w:rPr>
              <w:t>None</w:t>
            </w:r>
            <w:commentRangeEnd w:id="10"/>
            <w:r w:rsidR="0062436F">
              <w:rPr>
                <w:rStyle w:val="a3"/>
              </w:rPr>
              <w:commentReference w:id="10"/>
            </w:r>
          </w:p>
        </w:tc>
      </w:tr>
    </w:tbl>
    <w:p w14:paraId="3C3B3CAE" w14:textId="77777777" w:rsidR="00DE2654" w:rsidRDefault="00DE2654">
      <w:pPr>
        <w:pStyle w:val="120"/>
        <w:spacing w:after="120" w:line="276" w:lineRule="auto"/>
        <w:rPr>
          <w:rFonts w:ascii="Times New Roman" w:hAnsi="Times New Roman" w:cs="Times New Roman"/>
          <w:color w:val="000000"/>
          <w:sz w:val="20"/>
          <w:szCs w:val="20"/>
        </w:rPr>
      </w:pPr>
    </w:p>
    <w:p w14:paraId="7C9FC642" w14:textId="3AB7E78F" w:rsidR="007B4C55" w:rsidRDefault="00FC77DC">
      <w:pPr>
        <w:pStyle w:val="120"/>
        <w:spacing w:after="120" w:line="276" w:lineRule="auto"/>
        <w:rPr>
          <w:rFonts w:ascii="Times New Roman" w:hAnsi="Times New Roman" w:cs="Times New Roman"/>
          <w:color w:val="000000"/>
          <w:sz w:val="20"/>
          <w:szCs w:val="20"/>
        </w:rPr>
      </w:pPr>
      <w:r>
        <w:rPr>
          <w:rFonts w:ascii="Times New Roman" w:hAnsi="Times New Roman" w:cs="Times New Roman" w:hint="eastAsia"/>
          <w:color w:val="000000"/>
          <w:sz w:val="20"/>
          <w:szCs w:val="20"/>
        </w:rPr>
        <w:t>2</w:t>
      </w:r>
      <w:r>
        <w:rPr>
          <w:rFonts w:ascii="Times New Roman" w:hAnsi="Times New Roman" w:cs="Times New Roman"/>
          <w:color w:val="000000"/>
          <w:sz w:val="20"/>
          <w:szCs w:val="20"/>
        </w:rPr>
        <w:t xml:space="preserve">.3 </w:t>
      </w:r>
      <w:r w:rsidR="004F4C13" w:rsidRPr="004F4C13">
        <w:rPr>
          <w:rFonts w:ascii="Times New Roman" w:hAnsi="Times New Roman" w:cs="Times New Roman"/>
          <w:color w:val="000000"/>
          <w:sz w:val="20"/>
          <w:szCs w:val="20"/>
        </w:rPr>
        <w:t>Curriculum Design</w:t>
      </w:r>
    </w:p>
    <w:p w14:paraId="1885D93A" w14:textId="5F6DF614" w:rsidR="007B4C55" w:rsidRDefault="004F4C13">
      <w:pPr>
        <w:pStyle w:val="120"/>
        <w:spacing w:after="0" w:line="276" w:lineRule="auto"/>
        <w:ind w:left="0" w:firstLineChars="150" w:firstLine="294"/>
        <w:rPr>
          <w:rFonts w:ascii="Times New Roman" w:hAnsi="Times New Roman" w:cs="Times New Roman"/>
          <w:b w:val="0"/>
          <w:bCs w:val="0"/>
          <w:sz w:val="20"/>
          <w:szCs w:val="20"/>
        </w:rPr>
      </w:pPr>
      <w:r w:rsidRPr="004F4C13">
        <w:rPr>
          <w:rFonts w:ascii="Times New Roman" w:hAnsi="Times New Roman" w:cs="Times New Roman"/>
          <w:b w:val="0"/>
          <w:bCs w:val="0"/>
          <w:sz w:val="20"/>
          <w:szCs w:val="20"/>
        </w:rPr>
        <w:t>The curriculum content was structured around four thematic axes—historical and anthropological context, aesthetic characteristics and artistic integration, socio-cultural dynamics, and relevance to everyday life. The course included twelve lectures that linked dance to various fields such as literature, music, fashion, and wellness.</w:t>
      </w:r>
    </w:p>
    <w:p w14:paraId="07C59C9C" w14:textId="77777777" w:rsidR="004F4C13" w:rsidRDefault="004F4C13" w:rsidP="00217417">
      <w:pPr>
        <w:pStyle w:val="120"/>
        <w:spacing w:after="0" w:line="276" w:lineRule="auto"/>
        <w:ind w:left="0" w:firstLine="0"/>
        <w:rPr>
          <w:rFonts w:ascii="Times New Roman" w:hAnsi="Times New Roman" w:cs="Times New Roman"/>
          <w:b w:val="0"/>
          <w:bCs w:val="0"/>
          <w:sz w:val="20"/>
          <w:szCs w:val="20"/>
        </w:rPr>
      </w:pPr>
    </w:p>
    <w:tbl>
      <w:tblPr>
        <w:tblW w:w="0" w:type="auto"/>
        <w:tblBorders>
          <w:top w:val="single" w:sz="2" w:space="0" w:color="000000"/>
          <w:left w:val="single" w:sz="2" w:space="0" w:color="000000"/>
          <w:bottom w:val="single" w:sz="2" w:space="0" w:color="000000"/>
          <w:right w:val="single" w:sz="2" w:space="0" w:color="000000"/>
        </w:tblBorders>
        <w:tblLayout w:type="fixed"/>
        <w:tblCellMar>
          <w:top w:w="57" w:type="dxa"/>
          <w:left w:w="28" w:type="dxa"/>
          <w:bottom w:w="57" w:type="dxa"/>
          <w:right w:w="28" w:type="dxa"/>
        </w:tblCellMar>
        <w:tblLook w:val="0000" w:firstRow="0" w:lastRow="0" w:firstColumn="0" w:lastColumn="0" w:noHBand="0" w:noVBand="0"/>
      </w:tblPr>
      <w:tblGrid>
        <w:gridCol w:w="2538"/>
        <w:gridCol w:w="5963"/>
      </w:tblGrid>
      <w:tr w:rsidR="00217417" w:rsidRPr="00775C99" w14:paraId="7704CF95" w14:textId="77777777" w:rsidTr="00217417">
        <w:tc>
          <w:tcPr>
            <w:tcW w:w="8501" w:type="dxa"/>
            <w:gridSpan w:val="2"/>
            <w:tcBorders>
              <w:top w:val="nil"/>
              <w:left w:val="nil"/>
              <w:bottom w:val="single" w:sz="12" w:space="0" w:color="auto"/>
              <w:right w:val="nil"/>
            </w:tcBorders>
            <w:vAlign w:val="center"/>
          </w:tcPr>
          <w:p w14:paraId="1C6C04E7" w14:textId="2AA48CC5" w:rsidR="00217417" w:rsidRPr="00217417" w:rsidRDefault="00217417" w:rsidP="00217417">
            <w:pPr>
              <w:wordWrap/>
              <w:adjustRightInd w:val="0"/>
              <w:spacing w:after="0" w:line="276" w:lineRule="auto"/>
              <w:jc w:val="left"/>
              <w:textAlignment w:val="baseline"/>
              <w:rPr>
                <w:rFonts w:ascii="Times New Roman" w:eastAsia="맑은 고딕" w:hAnsi="Times New Roman" w:cs="Times New Roman"/>
                <w:color w:val="000000"/>
                <w:kern w:val="0"/>
                <w:szCs w:val="20"/>
              </w:rPr>
            </w:pPr>
            <w:r w:rsidRPr="00217417">
              <w:rPr>
                <w:rFonts w:ascii="Times New Roman" w:eastAsia="맑은 고딕" w:hAnsi="Times New Roman" w:cs="Times New Roman"/>
                <w:b/>
                <w:bCs/>
                <w:color w:val="000000"/>
                <w:kern w:val="0"/>
                <w:szCs w:val="20"/>
              </w:rPr>
              <w:t xml:space="preserve">Table 2. </w:t>
            </w:r>
            <w:r w:rsidRPr="00217417">
              <w:rPr>
                <w:rFonts w:ascii="Times New Roman" w:eastAsia="맑은 고딕" w:hAnsi="Times New Roman" w:cs="Times New Roman"/>
                <w:color w:val="000000"/>
                <w:kern w:val="0"/>
                <w:szCs w:val="20"/>
              </w:rPr>
              <w:t>Topics of Learning Conten</w:t>
            </w:r>
            <w:r>
              <w:rPr>
                <w:rFonts w:ascii="Times New Roman" w:eastAsia="맑은 고딕" w:hAnsi="Times New Roman" w:cs="Times New Roman" w:hint="eastAsia"/>
                <w:color w:val="000000"/>
                <w:kern w:val="0"/>
                <w:szCs w:val="20"/>
              </w:rPr>
              <w:t>t</w:t>
            </w:r>
          </w:p>
        </w:tc>
      </w:tr>
      <w:tr w:rsidR="00217417" w:rsidRPr="00775C99" w14:paraId="124B59E5" w14:textId="77777777" w:rsidTr="00217417">
        <w:tc>
          <w:tcPr>
            <w:tcW w:w="2538" w:type="dxa"/>
            <w:tcBorders>
              <w:top w:val="single" w:sz="12" w:space="0" w:color="auto"/>
              <w:left w:val="nil"/>
              <w:bottom w:val="dotted" w:sz="4" w:space="0" w:color="auto"/>
              <w:right w:val="nil"/>
            </w:tcBorders>
            <w:vAlign w:val="center"/>
          </w:tcPr>
          <w:p w14:paraId="0E9C73C7" w14:textId="70773F70" w:rsidR="00217417" w:rsidRPr="00F656CB" w:rsidRDefault="00217417" w:rsidP="00217417">
            <w:pPr>
              <w:wordWrap/>
              <w:adjustRightInd w:val="0"/>
              <w:spacing w:after="0" w:line="240" w:lineRule="auto"/>
              <w:jc w:val="center"/>
              <w:textAlignment w:val="baseline"/>
              <w:rPr>
                <w:rFonts w:ascii="Times New Roman" w:eastAsia="맑은 고딕" w:hAnsi="Times New Roman" w:cs="Times New Roman"/>
                <w:color w:val="000000"/>
                <w:kern w:val="0"/>
                <w:sz w:val="18"/>
                <w:szCs w:val="18"/>
              </w:rPr>
            </w:pPr>
            <w:r w:rsidRPr="00F656CB">
              <w:rPr>
                <w:rFonts w:ascii="Times New Roman" w:eastAsia="맑은 고딕" w:hAnsi="Times New Roman" w:cs="Times New Roman"/>
                <w:color w:val="000000"/>
                <w:kern w:val="0"/>
                <w:sz w:val="18"/>
                <w:szCs w:val="18"/>
              </w:rPr>
              <w:t>Learning Content Area</w:t>
            </w:r>
          </w:p>
        </w:tc>
        <w:tc>
          <w:tcPr>
            <w:tcW w:w="5963" w:type="dxa"/>
            <w:tcBorders>
              <w:top w:val="single" w:sz="12" w:space="0" w:color="auto"/>
              <w:left w:val="nil"/>
              <w:bottom w:val="dotted" w:sz="4" w:space="0" w:color="auto"/>
              <w:right w:val="nil"/>
            </w:tcBorders>
            <w:vAlign w:val="center"/>
          </w:tcPr>
          <w:p w14:paraId="23125B75" w14:textId="7451C589" w:rsidR="00217417" w:rsidRPr="00F656CB" w:rsidRDefault="00217417" w:rsidP="00217417">
            <w:pPr>
              <w:wordWrap/>
              <w:adjustRightInd w:val="0"/>
              <w:spacing w:after="0" w:line="240" w:lineRule="auto"/>
              <w:jc w:val="center"/>
              <w:textAlignment w:val="baseline"/>
              <w:rPr>
                <w:rFonts w:ascii="Times New Roman" w:eastAsia="맑은 고딕" w:hAnsi="Times New Roman" w:cs="Times New Roman"/>
                <w:color w:val="000000"/>
                <w:kern w:val="0"/>
                <w:sz w:val="18"/>
                <w:szCs w:val="18"/>
              </w:rPr>
            </w:pPr>
            <w:r w:rsidRPr="00F656CB">
              <w:rPr>
                <w:rFonts w:ascii="Times New Roman" w:eastAsia="맑은 고딕" w:hAnsi="Times New Roman" w:cs="Times New Roman"/>
                <w:color w:val="000000"/>
                <w:kern w:val="0"/>
                <w:sz w:val="18"/>
                <w:szCs w:val="18"/>
              </w:rPr>
              <w:t>Lecture Topics</w:t>
            </w:r>
          </w:p>
        </w:tc>
      </w:tr>
      <w:tr w:rsidR="00217417" w:rsidRPr="00775C99" w14:paraId="256D22DB" w14:textId="77777777" w:rsidTr="00217417">
        <w:tc>
          <w:tcPr>
            <w:tcW w:w="2538" w:type="dxa"/>
            <w:vMerge w:val="restart"/>
            <w:tcBorders>
              <w:top w:val="dotted" w:sz="4" w:space="0" w:color="auto"/>
              <w:left w:val="nil"/>
              <w:right w:val="nil"/>
            </w:tcBorders>
            <w:vAlign w:val="center"/>
          </w:tcPr>
          <w:p w14:paraId="6FC4571E" w14:textId="77777777" w:rsidR="00217417" w:rsidRPr="00775C99" w:rsidRDefault="00217417" w:rsidP="00217417">
            <w:pPr>
              <w:wordWrap/>
              <w:adjustRightInd w:val="0"/>
              <w:spacing w:after="0" w:line="240" w:lineRule="auto"/>
              <w:jc w:val="center"/>
              <w:textAlignment w:val="baseline"/>
              <w:rPr>
                <w:rFonts w:ascii="Times New Roman" w:eastAsia="맑은 고딕" w:hAnsi="Times New Roman" w:cs="Times New Roman"/>
                <w:color w:val="000000"/>
                <w:kern w:val="0"/>
                <w:sz w:val="18"/>
                <w:szCs w:val="18"/>
              </w:rPr>
            </w:pPr>
            <w:r w:rsidRPr="00E53B2E">
              <w:rPr>
                <w:rFonts w:ascii="Times New Roman" w:eastAsia="맑은 고딕" w:hAnsi="Times New Roman" w:cs="Times New Roman"/>
                <w:color w:val="000000"/>
                <w:kern w:val="0"/>
                <w:sz w:val="18"/>
                <w:szCs w:val="18"/>
              </w:rPr>
              <w:t>Anthropological and historical context</w:t>
            </w:r>
          </w:p>
        </w:tc>
        <w:tc>
          <w:tcPr>
            <w:tcW w:w="5963" w:type="dxa"/>
            <w:tcBorders>
              <w:top w:val="dotted" w:sz="4" w:space="0" w:color="auto"/>
              <w:left w:val="nil"/>
              <w:bottom w:val="dotted" w:sz="2" w:space="0" w:color="000000"/>
              <w:right w:val="nil"/>
            </w:tcBorders>
            <w:vAlign w:val="center"/>
          </w:tcPr>
          <w:p w14:paraId="5A4F0B30" w14:textId="07151322" w:rsidR="00217417" w:rsidRPr="00775C99" w:rsidRDefault="00217417" w:rsidP="00217417">
            <w:pPr>
              <w:adjustRightInd w:val="0"/>
              <w:spacing w:after="0" w:line="240" w:lineRule="auto"/>
              <w:ind w:firstLineChars="50" w:firstLine="90"/>
              <w:textAlignment w:val="baseline"/>
              <w:rPr>
                <w:rFonts w:ascii="Times New Roman" w:eastAsia="맑은 고딕" w:hAnsi="Times New Roman" w:cs="Times New Roman"/>
                <w:color w:val="000000"/>
                <w:kern w:val="0"/>
                <w:sz w:val="18"/>
                <w:szCs w:val="18"/>
              </w:rPr>
            </w:pPr>
            <w:r w:rsidRPr="00217417">
              <w:rPr>
                <w:rFonts w:ascii="Times New Roman" w:eastAsia="맑은 고딕" w:hAnsi="Times New Roman" w:cs="Times New Roman"/>
                <w:color w:val="000000"/>
                <w:kern w:val="0"/>
                <w:sz w:val="18"/>
                <w:szCs w:val="18"/>
              </w:rPr>
              <w:t>Lecture 1. Dance Literacy: Why Has Humanity Been Dancing?</w:t>
            </w:r>
          </w:p>
        </w:tc>
      </w:tr>
      <w:tr w:rsidR="00217417" w:rsidRPr="00775C99" w14:paraId="47A1A97E" w14:textId="77777777" w:rsidTr="00217417">
        <w:tc>
          <w:tcPr>
            <w:tcW w:w="2538" w:type="dxa"/>
            <w:vMerge/>
            <w:tcBorders>
              <w:left w:val="nil"/>
              <w:right w:val="nil"/>
            </w:tcBorders>
            <w:vAlign w:val="center"/>
          </w:tcPr>
          <w:p w14:paraId="66DEED0B" w14:textId="77777777" w:rsidR="00217417" w:rsidRPr="00775C99" w:rsidRDefault="00217417" w:rsidP="00217417">
            <w:pPr>
              <w:adjustRightInd w:val="0"/>
              <w:spacing w:after="0" w:line="240" w:lineRule="auto"/>
              <w:jc w:val="center"/>
              <w:textAlignment w:val="baseline"/>
              <w:rPr>
                <w:rFonts w:ascii="Times New Roman" w:eastAsia="맑은 고딕" w:hAnsi="Times New Roman" w:cs="Times New Roman"/>
                <w:color w:val="000000"/>
                <w:kern w:val="0"/>
                <w:sz w:val="18"/>
                <w:szCs w:val="18"/>
              </w:rPr>
            </w:pPr>
          </w:p>
        </w:tc>
        <w:tc>
          <w:tcPr>
            <w:tcW w:w="5963" w:type="dxa"/>
            <w:tcBorders>
              <w:top w:val="dotted" w:sz="2" w:space="0" w:color="000000"/>
              <w:left w:val="nil"/>
              <w:bottom w:val="dotted" w:sz="2" w:space="0" w:color="000000"/>
              <w:right w:val="nil"/>
            </w:tcBorders>
            <w:vAlign w:val="center"/>
          </w:tcPr>
          <w:p w14:paraId="1138B5C3" w14:textId="6BDFE304" w:rsidR="00217417" w:rsidRPr="006F4349" w:rsidRDefault="00217417" w:rsidP="00217417">
            <w:pPr>
              <w:adjustRightInd w:val="0"/>
              <w:spacing w:after="0" w:line="240" w:lineRule="auto"/>
              <w:ind w:firstLineChars="50" w:firstLine="90"/>
              <w:textAlignment w:val="baseline"/>
              <w:rPr>
                <w:rFonts w:ascii="Times New Roman" w:eastAsia="맑은 고딕" w:hAnsi="Times New Roman" w:cs="Times New Roman"/>
                <w:kern w:val="0"/>
                <w:sz w:val="18"/>
                <w:szCs w:val="18"/>
              </w:rPr>
            </w:pPr>
            <w:r w:rsidRPr="00217417">
              <w:rPr>
                <w:rFonts w:ascii="Times New Roman" w:eastAsia="맑은 고딕" w:hAnsi="Times New Roman" w:cs="Times New Roman"/>
                <w:kern w:val="0"/>
                <w:sz w:val="18"/>
                <w:szCs w:val="18"/>
              </w:rPr>
              <w:t>Lecture 2. Records of Dance: Korean Dance Notation and Labanotation</w:t>
            </w:r>
          </w:p>
        </w:tc>
      </w:tr>
      <w:tr w:rsidR="00217417" w:rsidRPr="00775C99" w14:paraId="094BEBD8" w14:textId="77777777" w:rsidTr="00217417">
        <w:tc>
          <w:tcPr>
            <w:tcW w:w="2538" w:type="dxa"/>
            <w:vMerge/>
            <w:tcBorders>
              <w:left w:val="nil"/>
              <w:bottom w:val="dotted" w:sz="2" w:space="0" w:color="000000"/>
              <w:right w:val="nil"/>
            </w:tcBorders>
            <w:vAlign w:val="center"/>
          </w:tcPr>
          <w:p w14:paraId="1FF034B2" w14:textId="77777777" w:rsidR="00217417" w:rsidRPr="00775C99" w:rsidRDefault="00217417" w:rsidP="00217417">
            <w:pPr>
              <w:wordWrap/>
              <w:adjustRightInd w:val="0"/>
              <w:spacing w:after="0" w:line="240" w:lineRule="auto"/>
              <w:jc w:val="center"/>
              <w:textAlignment w:val="baseline"/>
              <w:rPr>
                <w:rFonts w:ascii="Times New Roman" w:eastAsia="맑은 고딕" w:hAnsi="Times New Roman" w:cs="Times New Roman"/>
                <w:color w:val="000000"/>
                <w:kern w:val="0"/>
                <w:sz w:val="18"/>
                <w:szCs w:val="18"/>
              </w:rPr>
            </w:pPr>
          </w:p>
        </w:tc>
        <w:tc>
          <w:tcPr>
            <w:tcW w:w="5963" w:type="dxa"/>
            <w:tcBorders>
              <w:top w:val="dotted" w:sz="2" w:space="0" w:color="000000"/>
              <w:left w:val="nil"/>
              <w:bottom w:val="dotted" w:sz="2" w:space="0" w:color="000000"/>
              <w:right w:val="nil"/>
            </w:tcBorders>
            <w:vAlign w:val="center"/>
          </w:tcPr>
          <w:p w14:paraId="5D22560C" w14:textId="4C751105" w:rsidR="00217417" w:rsidRPr="006F4349" w:rsidRDefault="00217417" w:rsidP="00217417">
            <w:pPr>
              <w:adjustRightInd w:val="0"/>
              <w:spacing w:after="0" w:line="240" w:lineRule="auto"/>
              <w:ind w:firstLineChars="50" w:firstLine="90"/>
              <w:textAlignment w:val="baseline"/>
              <w:rPr>
                <w:rFonts w:ascii="Times New Roman" w:eastAsia="맑은 고딕" w:hAnsi="Times New Roman" w:cs="Times New Roman"/>
                <w:kern w:val="0"/>
                <w:sz w:val="18"/>
                <w:szCs w:val="18"/>
              </w:rPr>
            </w:pPr>
            <w:r w:rsidRPr="00217417">
              <w:rPr>
                <w:rFonts w:ascii="Times New Roman" w:eastAsia="맑은 고딕" w:hAnsi="Times New Roman" w:cs="Times New Roman"/>
                <w:kern w:val="0"/>
                <w:sz w:val="18"/>
                <w:szCs w:val="18"/>
              </w:rPr>
              <w:t xml:space="preserve">Lecture 3. Kings Who Loved Dance: Prince </w:t>
            </w:r>
            <w:proofErr w:type="spellStart"/>
            <w:r w:rsidRPr="00217417">
              <w:rPr>
                <w:rFonts w:ascii="Times New Roman" w:eastAsia="맑은 고딕" w:hAnsi="Times New Roman" w:cs="Times New Roman"/>
                <w:kern w:val="0"/>
                <w:sz w:val="18"/>
                <w:szCs w:val="18"/>
              </w:rPr>
              <w:t>Hyomyeong</w:t>
            </w:r>
            <w:proofErr w:type="spellEnd"/>
            <w:r w:rsidRPr="00217417">
              <w:rPr>
                <w:rFonts w:ascii="Times New Roman" w:eastAsia="맑은 고딕" w:hAnsi="Times New Roman" w:cs="Times New Roman"/>
                <w:kern w:val="0"/>
                <w:sz w:val="18"/>
                <w:szCs w:val="18"/>
              </w:rPr>
              <w:t xml:space="preserve"> and Louis XIV</w:t>
            </w:r>
          </w:p>
        </w:tc>
      </w:tr>
      <w:tr w:rsidR="00217417" w:rsidRPr="00775C99" w14:paraId="4C0FF0F9" w14:textId="77777777" w:rsidTr="00217417">
        <w:tc>
          <w:tcPr>
            <w:tcW w:w="2538" w:type="dxa"/>
            <w:vMerge w:val="restart"/>
            <w:tcBorders>
              <w:top w:val="dotted" w:sz="2" w:space="0" w:color="000000"/>
              <w:left w:val="nil"/>
              <w:right w:val="nil"/>
            </w:tcBorders>
            <w:vAlign w:val="center"/>
          </w:tcPr>
          <w:p w14:paraId="5AFF90C3" w14:textId="02961439" w:rsidR="00217417" w:rsidRPr="00775C99" w:rsidRDefault="00217417" w:rsidP="00217417">
            <w:pPr>
              <w:wordWrap/>
              <w:adjustRightInd w:val="0"/>
              <w:spacing w:after="0" w:line="240" w:lineRule="auto"/>
              <w:jc w:val="center"/>
              <w:textAlignment w:val="baseline"/>
              <w:rPr>
                <w:rFonts w:ascii="Times New Roman" w:eastAsia="맑은 고딕" w:hAnsi="Times New Roman" w:cs="Times New Roman"/>
                <w:color w:val="000000"/>
                <w:kern w:val="0"/>
                <w:sz w:val="18"/>
                <w:szCs w:val="18"/>
              </w:rPr>
            </w:pPr>
            <w:r w:rsidRPr="00217417">
              <w:rPr>
                <w:rFonts w:ascii="Times New Roman" w:eastAsia="맑은 고딕" w:hAnsi="Times New Roman" w:cs="Times New Roman"/>
                <w:color w:val="000000"/>
                <w:kern w:val="0"/>
                <w:sz w:val="18"/>
                <w:szCs w:val="18"/>
              </w:rPr>
              <w:t>Aesthetic characteristics and artistic integration</w:t>
            </w:r>
          </w:p>
        </w:tc>
        <w:tc>
          <w:tcPr>
            <w:tcW w:w="5963" w:type="dxa"/>
            <w:tcBorders>
              <w:top w:val="dotted" w:sz="2" w:space="0" w:color="000000"/>
              <w:left w:val="nil"/>
              <w:bottom w:val="dotted" w:sz="2" w:space="0" w:color="000000"/>
              <w:right w:val="nil"/>
            </w:tcBorders>
            <w:vAlign w:val="center"/>
          </w:tcPr>
          <w:p w14:paraId="19617D48" w14:textId="713BF9BF" w:rsidR="00217417" w:rsidRPr="00775C99" w:rsidRDefault="00217417" w:rsidP="00217417">
            <w:pPr>
              <w:adjustRightInd w:val="0"/>
              <w:spacing w:after="0" w:line="240" w:lineRule="auto"/>
              <w:ind w:firstLineChars="50" w:firstLine="90"/>
              <w:textAlignment w:val="baseline"/>
              <w:rPr>
                <w:rFonts w:ascii="Times New Roman" w:eastAsia="맑은 고딕" w:hAnsi="Times New Roman" w:cs="Times New Roman"/>
                <w:color w:val="000000"/>
                <w:kern w:val="0"/>
                <w:sz w:val="18"/>
                <w:szCs w:val="18"/>
              </w:rPr>
            </w:pPr>
            <w:r w:rsidRPr="00217417">
              <w:rPr>
                <w:rFonts w:ascii="Times New Roman" w:eastAsia="맑은 고딕" w:hAnsi="Times New Roman" w:cs="Times New Roman"/>
                <w:color w:val="000000"/>
                <w:kern w:val="0"/>
                <w:sz w:val="18"/>
                <w:szCs w:val="18"/>
              </w:rPr>
              <w:t>Lecture 4. Photo and Dance: Into Jordan Matter’s Angle</w:t>
            </w:r>
          </w:p>
        </w:tc>
      </w:tr>
      <w:tr w:rsidR="00217417" w:rsidRPr="00775C99" w14:paraId="355488BF" w14:textId="77777777" w:rsidTr="00217417">
        <w:tc>
          <w:tcPr>
            <w:tcW w:w="2538" w:type="dxa"/>
            <w:vMerge/>
            <w:tcBorders>
              <w:left w:val="nil"/>
              <w:right w:val="nil"/>
            </w:tcBorders>
            <w:vAlign w:val="center"/>
          </w:tcPr>
          <w:p w14:paraId="1A9C54AE" w14:textId="77777777" w:rsidR="00217417" w:rsidRPr="00775C99" w:rsidRDefault="00217417" w:rsidP="00217417">
            <w:pPr>
              <w:adjustRightInd w:val="0"/>
              <w:spacing w:after="0" w:line="240" w:lineRule="auto"/>
              <w:jc w:val="center"/>
              <w:textAlignment w:val="baseline"/>
              <w:rPr>
                <w:rFonts w:ascii="Times New Roman" w:eastAsia="맑은 고딕" w:hAnsi="Times New Roman" w:cs="Times New Roman"/>
                <w:color w:val="000000"/>
                <w:kern w:val="0"/>
                <w:sz w:val="18"/>
                <w:szCs w:val="18"/>
              </w:rPr>
            </w:pPr>
          </w:p>
        </w:tc>
        <w:tc>
          <w:tcPr>
            <w:tcW w:w="5963" w:type="dxa"/>
            <w:tcBorders>
              <w:top w:val="dotted" w:sz="2" w:space="0" w:color="000000"/>
              <w:left w:val="nil"/>
              <w:bottom w:val="dotted" w:sz="2" w:space="0" w:color="000000"/>
              <w:right w:val="nil"/>
            </w:tcBorders>
            <w:vAlign w:val="center"/>
          </w:tcPr>
          <w:p w14:paraId="7A6950FA" w14:textId="227FC8F0" w:rsidR="00217417" w:rsidRPr="00775C99" w:rsidRDefault="00217417" w:rsidP="00217417">
            <w:pPr>
              <w:adjustRightInd w:val="0"/>
              <w:spacing w:after="0" w:line="240" w:lineRule="auto"/>
              <w:ind w:firstLineChars="50" w:firstLine="90"/>
              <w:textAlignment w:val="baseline"/>
              <w:rPr>
                <w:rFonts w:ascii="Times New Roman" w:eastAsia="맑은 고딕" w:hAnsi="Times New Roman" w:cs="Times New Roman"/>
                <w:color w:val="000000"/>
                <w:kern w:val="0"/>
                <w:sz w:val="18"/>
                <w:szCs w:val="18"/>
              </w:rPr>
            </w:pPr>
            <w:r w:rsidRPr="00217417">
              <w:rPr>
                <w:rFonts w:ascii="Times New Roman" w:eastAsia="맑은 고딕" w:hAnsi="Times New Roman" w:cs="Times New Roman"/>
                <w:color w:val="000000"/>
                <w:kern w:val="0"/>
                <w:sz w:val="18"/>
                <w:szCs w:val="18"/>
              </w:rPr>
              <w:t>Lecture 5. Fashion and Dance: Gabrielle Chanel Loved Ballet</w:t>
            </w:r>
          </w:p>
        </w:tc>
      </w:tr>
      <w:tr w:rsidR="00217417" w:rsidRPr="00775C99" w14:paraId="24AA972A" w14:textId="77777777" w:rsidTr="00217417">
        <w:tc>
          <w:tcPr>
            <w:tcW w:w="2538" w:type="dxa"/>
            <w:vMerge/>
            <w:tcBorders>
              <w:left w:val="nil"/>
              <w:right w:val="nil"/>
            </w:tcBorders>
            <w:vAlign w:val="center"/>
          </w:tcPr>
          <w:p w14:paraId="070EE008" w14:textId="77777777" w:rsidR="00217417" w:rsidRPr="00775C99" w:rsidRDefault="00217417" w:rsidP="00217417">
            <w:pPr>
              <w:adjustRightInd w:val="0"/>
              <w:spacing w:after="0" w:line="240" w:lineRule="auto"/>
              <w:jc w:val="center"/>
              <w:textAlignment w:val="baseline"/>
              <w:rPr>
                <w:rFonts w:ascii="Times New Roman" w:eastAsia="맑은 고딕" w:hAnsi="Times New Roman" w:cs="Times New Roman"/>
                <w:color w:val="000000"/>
                <w:kern w:val="0"/>
                <w:sz w:val="18"/>
                <w:szCs w:val="18"/>
              </w:rPr>
            </w:pPr>
          </w:p>
        </w:tc>
        <w:tc>
          <w:tcPr>
            <w:tcW w:w="5963" w:type="dxa"/>
            <w:tcBorders>
              <w:top w:val="dotted" w:sz="2" w:space="0" w:color="000000"/>
              <w:left w:val="nil"/>
              <w:bottom w:val="dotted" w:sz="2" w:space="0" w:color="000000"/>
              <w:right w:val="nil"/>
            </w:tcBorders>
            <w:vAlign w:val="center"/>
          </w:tcPr>
          <w:p w14:paraId="60B541CF" w14:textId="26897E0E" w:rsidR="00217417" w:rsidRPr="00775C99" w:rsidRDefault="00217417" w:rsidP="00217417">
            <w:pPr>
              <w:adjustRightInd w:val="0"/>
              <w:spacing w:after="0" w:line="240" w:lineRule="auto"/>
              <w:ind w:firstLineChars="50" w:firstLine="90"/>
              <w:textAlignment w:val="baseline"/>
              <w:rPr>
                <w:rFonts w:ascii="Times New Roman" w:eastAsia="맑은 고딕" w:hAnsi="Times New Roman" w:cs="Times New Roman"/>
                <w:color w:val="000000"/>
                <w:kern w:val="0"/>
                <w:sz w:val="18"/>
                <w:szCs w:val="18"/>
              </w:rPr>
            </w:pPr>
            <w:r w:rsidRPr="00217417">
              <w:rPr>
                <w:rFonts w:ascii="Times New Roman" w:eastAsia="맑은 고딕" w:hAnsi="Times New Roman" w:cs="Times New Roman"/>
                <w:color w:val="000000"/>
                <w:kern w:val="0"/>
                <w:sz w:val="18"/>
                <w:szCs w:val="18"/>
              </w:rPr>
              <w:t>Lecture 6. Movies and Dance: Beyond the Subject Matter to Dance Film</w:t>
            </w:r>
          </w:p>
        </w:tc>
      </w:tr>
      <w:tr w:rsidR="00217417" w:rsidRPr="00775C99" w14:paraId="1C90E133" w14:textId="77777777" w:rsidTr="00217417">
        <w:tc>
          <w:tcPr>
            <w:tcW w:w="2538" w:type="dxa"/>
            <w:vMerge/>
            <w:tcBorders>
              <w:left w:val="nil"/>
              <w:right w:val="nil"/>
            </w:tcBorders>
            <w:vAlign w:val="center"/>
          </w:tcPr>
          <w:p w14:paraId="3F75EE7D" w14:textId="77777777" w:rsidR="00217417" w:rsidRPr="00775C99" w:rsidRDefault="00217417" w:rsidP="00217417">
            <w:pPr>
              <w:adjustRightInd w:val="0"/>
              <w:spacing w:after="0" w:line="240" w:lineRule="auto"/>
              <w:jc w:val="center"/>
              <w:textAlignment w:val="baseline"/>
              <w:rPr>
                <w:rFonts w:ascii="Times New Roman" w:eastAsia="맑은 고딕" w:hAnsi="Times New Roman" w:cs="Times New Roman"/>
                <w:color w:val="000000"/>
                <w:kern w:val="0"/>
                <w:sz w:val="18"/>
                <w:szCs w:val="18"/>
              </w:rPr>
            </w:pPr>
          </w:p>
        </w:tc>
        <w:tc>
          <w:tcPr>
            <w:tcW w:w="5963" w:type="dxa"/>
            <w:tcBorders>
              <w:top w:val="dotted" w:sz="2" w:space="0" w:color="000000"/>
              <w:left w:val="nil"/>
              <w:bottom w:val="dotted" w:sz="2" w:space="0" w:color="000000"/>
              <w:right w:val="nil"/>
            </w:tcBorders>
            <w:vAlign w:val="center"/>
          </w:tcPr>
          <w:p w14:paraId="2A4B0F26" w14:textId="1B4C7249" w:rsidR="00217417" w:rsidRPr="00775C99" w:rsidRDefault="00217417" w:rsidP="00217417">
            <w:pPr>
              <w:adjustRightInd w:val="0"/>
              <w:spacing w:after="0" w:line="240" w:lineRule="auto"/>
              <w:ind w:firstLineChars="50" w:firstLine="90"/>
              <w:textAlignment w:val="baseline"/>
              <w:rPr>
                <w:rFonts w:ascii="Times New Roman" w:eastAsia="맑은 고딕" w:hAnsi="Times New Roman" w:cs="Times New Roman"/>
                <w:color w:val="000000"/>
                <w:kern w:val="0"/>
                <w:sz w:val="18"/>
                <w:szCs w:val="18"/>
              </w:rPr>
            </w:pPr>
            <w:r w:rsidRPr="00217417">
              <w:rPr>
                <w:rFonts w:ascii="Times New Roman" w:eastAsia="맑은 고딕" w:hAnsi="Times New Roman" w:cs="Times New Roman"/>
                <w:color w:val="000000"/>
                <w:kern w:val="0"/>
                <w:sz w:val="18"/>
                <w:szCs w:val="18"/>
              </w:rPr>
              <w:t>Lecture 7. Music and Dance: Aesthetics of Performing Arts</w:t>
            </w:r>
          </w:p>
        </w:tc>
      </w:tr>
      <w:tr w:rsidR="00217417" w:rsidRPr="00775C99" w14:paraId="39CAFD23" w14:textId="77777777" w:rsidTr="00217417">
        <w:tc>
          <w:tcPr>
            <w:tcW w:w="2538" w:type="dxa"/>
            <w:vMerge/>
            <w:tcBorders>
              <w:left w:val="nil"/>
              <w:bottom w:val="dotted" w:sz="2" w:space="0" w:color="000000"/>
              <w:right w:val="nil"/>
            </w:tcBorders>
            <w:vAlign w:val="center"/>
          </w:tcPr>
          <w:p w14:paraId="7D1C246F" w14:textId="77777777" w:rsidR="00217417" w:rsidRPr="00775C99" w:rsidRDefault="00217417" w:rsidP="00217417">
            <w:pPr>
              <w:wordWrap/>
              <w:adjustRightInd w:val="0"/>
              <w:spacing w:after="0" w:line="240" w:lineRule="auto"/>
              <w:jc w:val="center"/>
              <w:textAlignment w:val="baseline"/>
              <w:rPr>
                <w:rFonts w:ascii="Times New Roman" w:eastAsia="맑은 고딕" w:hAnsi="Times New Roman" w:cs="Times New Roman"/>
                <w:color w:val="000000"/>
                <w:kern w:val="0"/>
                <w:sz w:val="18"/>
                <w:szCs w:val="18"/>
              </w:rPr>
            </w:pPr>
          </w:p>
        </w:tc>
        <w:tc>
          <w:tcPr>
            <w:tcW w:w="5963" w:type="dxa"/>
            <w:tcBorders>
              <w:top w:val="dotted" w:sz="2" w:space="0" w:color="000000"/>
              <w:left w:val="nil"/>
              <w:bottom w:val="dotted" w:sz="2" w:space="0" w:color="000000"/>
              <w:right w:val="nil"/>
            </w:tcBorders>
            <w:vAlign w:val="center"/>
          </w:tcPr>
          <w:p w14:paraId="3BAEBE65" w14:textId="64F4508A" w:rsidR="00217417" w:rsidRPr="00775C99" w:rsidRDefault="00217417" w:rsidP="00217417">
            <w:pPr>
              <w:adjustRightInd w:val="0"/>
              <w:spacing w:after="0" w:line="240" w:lineRule="auto"/>
              <w:ind w:firstLineChars="50" w:firstLine="90"/>
              <w:textAlignment w:val="baseline"/>
              <w:rPr>
                <w:rFonts w:ascii="Times New Roman" w:eastAsia="맑은 고딕" w:hAnsi="Times New Roman" w:cs="Times New Roman"/>
                <w:color w:val="000000"/>
                <w:kern w:val="0"/>
                <w:sz w:val="18"/>
                <w:szCs w:val="18"/>
              </w:rPr>
            </w:pPr>
            <w:r w:rsidRPr="00217417">
              <w:rPr>
                <w:rFonts w:ascii="Times New Roman" w:eastAsia="맑은 고딕" w:hAnsi="Times New Roman" w:cs="Times New Roman"/>
                <w:color w:val="000000"/>
                <w:kern w:val="0"/>
                <w:sz w:val="18"/>
                <w:szCs w:val="18"/>
              </w:rPr>
              <w:t>Lecture 8. Literature and Dance: Poetry Written by Dance</w:t>
            </w:r>
          </w:p>
        </w:tc>
      </w:tr>
      <w:tr w:rsidR="00217417" w:rsidRPr="00775C99" w14:paraId="19BFF9A9" w14:textId="77777777" w:rsidTr="00217417">
        <w:tc>
          <w:tcPr>
            <w:tcW w:w="2538" w:type="dxa"/>
            <w:vMerge w:val="restart"/>
            <w:tcBorders>
              <w:top w:val="dotted" w:sz="2" w:space="0" w:color="000000"/>
              <w:left w:val="nil"/>
              <w:bottom w:val="dotted" w:sz="4" w:space="0" w:color="auto"/>
              <w:right w:val="nil"/>
            </w:tcBorders>
            <w:vAlign w:val="center"/>
          </w:tcPr>
          <w:p w14:paraId="3B5DF664" w14:textId="77777777" w:rsidR="00217417" w:rsidRPr="00775C99" w:rsidRDefault="00217417" w:rsidP="00217417">
            <w:pPr>
              <w:wordWrap/>
              <w:adjustRightInd w:val="0"/>
              <w:spacing w:after="0" w:line="240" w:lineRule="auto"/>
              <w:jc w:val="center"/>
              <w:textAlignment w:val="baseline"/>
              <w:rPr>
                <w:rFonts w:ascii="Times New Roman" w:eastAsia="맑은 고딕" w:hAnsi="Times New Roman" w:cs="Times New Roman"/>
                <w:color w:val="000000"/>
                <w:kern w:val="0"/>
                <w:sz w:val="18"/>
                <w:szCs w:val="18"/>
              </w:rPr>
            </w:pPr>
            <w:r w:rsidRPr="00E53B2E">
              <w:rPr>
                <w:rFonts w:ascii="Times New Roman" w:eastAsia="맑은 고딕" w:hAnsi="Times New Roman" w:cs="Times New Roman"/>
                <w:color w:val="000000"/>
                <w:kern w:val="0"/>
                <w:sz w:val="18"/>
                <w:szCs w:val="18"/>
              </w:rPr>
              <w:t>Socio-cultural context</w:t>
            </w:r>
          </w:p>
        </w:tc>
        <w:tc>
          <w:tcPr>
            <w:tcW w:w="5963" w:type="dxa"/>
            <w:tcBorders>
              <w:top w:val="dotted" w:sz="2" w:space="0" w:color="000000"/>
              <w:left w:val="nil"/>
              <w:bottom w:val="dotted" w:sz="4" w:space="0" w:color="auto"/>
              <w:right w:val="nil"/>
            </w:tcBorders>
            <w:vAlign w:val="center"/>
          </w:tcPr>
          <w:p w14:paraId="1EC22988" w14:textId="2358A73F" w:rsidR="00217417" w:rsidRPr="00775C99" w:rsidRDefault="00217417" w:rsidP="00217417">
            <w:pPr>
              <w:adjustRightInd w:val="0"/>
              <w:spacing w:after="0" w:line="240" w:lineRule="auto"/>
              <w:ind w:firstLineChars="50" w:firstLine="90"/>
              <w:textAlignment w:val="baseline"/>
              <w:rPr>
                <w:rFonts w:ascii="Times New Roman" w:eastAsia="맑은 고딕" w:hAnsi="Times New Roman" w:cs="Times New Roman"/>
                <w:color w:val="000000"/>
                <w:kern w:val="0"/>
                <w:sz w:val="18"/>
                <w:szCs w:val="18"/>
              </w:rPr>
            </w:pPr>
            <w:r w:rsidRPr="00217417">
              <w:rPr>
                <w:rFonts w:ascii="Times New Roman" w:eastAsia="맑은 고딕" w:hAnsi="Times New Roman" w:cs="Times New Roman"/>
                <w:color w:val="000000"/>
                <w:kern w:val="0"/>
                <w:sz w:val="18"/>
                <w:szCs w:val="18"/>
              </w:rPr>
              <w:t>Lecture 9. Cultural City and Community Dance</w:t>
            </w:r>
          </w:p>
        </w:tc>
      </w:tr>
      <w:tr w:rsidR="00217417" w:rsidRPr="00775C99" w14:paraId="5586BC8E" w14:textId="77777777" w:rsidTr="00217417">
        <w:tc>
          <w:tcPr>
            <w:tcW w:w="2538" w:type="dxa"/>
            <w:vMerge/>
            <w:tcBorders>
              <w:top w:val="dotted" w:sz="4" w:space="0" w:color="auto"/>
              <w:left w:val="nil"/>
              <w:bottom w:val="dotted" w:sz="4" w:space="0" w:color="auto"/>
              <w:right w:val="nil"/>
            </w:tcBorders>
            <w:vAlign w:val="center"/>
          </w:tcPr>
          <w:p w14:paraId="74D98529" w14:textId="77777777" w:rsidR="00217417" w:rsidRPr="00775C99" w:rsidRDefault="00217417" w:rsidP="00217417">
            <w:pPr>
              <w:wordWrap/>
              <w:adjustRightInd w:val="0"/>
              <w:spacing w:after="0" w:line="240" w:lineRule="auto"/>
              <w:jc w:val="center"/>
              <w:textAlignment w:val="baseline"/>
              <w:rPr>
                <w:rFonts w:ascii="Times New Roman" w:eastAsia="맑은 고딕" w:hAnsi="Times New Roman" w:cs="Times New Roman"/>
                <w:color w:val="000000"/>
                <w:kern w:val="0"/>
                <w:sz w:val="18"/>
                <w:szCs w:val="18"/>
              </w:rPr>
            </w:pPr>
          </w:p>
        </w:tc>
        <w:tc>
          <w:tcPr>
            <w:tcW w:w="5963" w:type="dxa"/>
            <w:tcBorders>
              <w:top w:val="dotted" w:sz="4" w:space="0" w:color="auto"/>
              <w:left w:val="nil"/>
              <w:bottom w:val="dotted" w:sz="4" w:space="0" w:color="auto"/>
              <w:right w:val="nil"/>
            </w:tcBorders>
            <w:vAlign w:val="center"/>
          </w:tcPr>
          <w:p w14:paraId="57D65BA5" w14:textId="64B18435" w:rsidR="00217417" w:rsidRPr="00775C99" w:rsidRDefault="00217417" w:rsidP="00217417">
            <w:pPr>
              <w:adjustRightInd w:val="0"/>
              <w:spacing w:after="0" w:line="240" w:lineRule="auto"/>
              <w:ind w:firstLineChars="50" w:firstLine="90"/>
              <w:textAlignment w:val="baseline"/>
              <w:rPr>
                <w:rFonts w:ascii="Times New Roman" w:eastAsia="맑은 고딕" w:hAnsi="Times New Roman" w:cs="Times New Roman"/>
                <w:color w:val="000000"/>
                <w:kern w:val="0"/>
                <w:sz w:val="18"/>
                <w:szCs w:val="18"/>
              </w:rPr>
            </w:pPr>
            <w:r w:rsidRPr="00217417">
              <w:rPr>
                <w:rFonts w:ascii="Times New Roman" w:eastAsia="맑은 고딕" w:hAnsi="Times New Roman" w:cs="Times New Roman"/>
                <w:color w:val="000000"/>
                <w:kern w:val="0"/>
                <w:sz w:val="18"/>
                <w:szCs w:val="18"/>
              </w:rPr>
              <w:t>Lecture 10. The Industrial Revolution and the Evolution of Dance</w:t>
            </w:r>
          </w:p>
        </w:tc>
      </w:tr>
      <w:tr w:rsidR="00217417" w:rsidRPr="00775C99" w14:paraId="2A5E6F42" w14:textId="77777777" w:rsidTr="00217417">
        <w:tc>
          <w:tcPr>
            <w:tcW w:w="2538" w:type="dxa"/>
            <w:vMerge w:val="restart"/>
            <w:tcBorders>
              <w:top w:val="dotted" w:sz="4" w:space="0" w:color="auto"/>
              <w:left w:val="nil"/>
              <w:bottom w:val="dotted" w:sz="4" w:space="0" w:color="auto"/>
              <w:right w:val="nil"/>
            </w:tcBorders>
            <w:vAlign w:val="center"/>
          </w:tcPr>
          <w:p w14:paraId="2CFC77D7" w14:textId="77777777" w:rsidR="00217417" w:rsidRPr="00775C99" w:rsidRDefault="00217417" w:rsidP="00217417">
            <w:pPr>
              <w:wordWrap/>
              <w:adjustRightInd w:val="0"/>
              <w:spacing w:after="0" w:line="240" w:lineRule="auto"/>
              <w:jc w:val="center"/>
              <w:textAlignment w:val="baseline"/>
              <w:rPr>
                <w:rFonts w:ascii="Times New Roman" w:eastAsia="맑은 고딕" w:hAnsi="Times New Roman" w:cs="Times New Roman"/>
                <w:color w:val="000000"/>
                <w:kern w:val="0"/>
                <w:sz w:val="18"/>
                <w:szCs w:val="18"/>
              </w:rPr>
            </w:pPr>
            <w:r w:rsidRPr="00E53B2E">
              <w:rPr>
                <w:rFonts w:ascii="Times New Roman" w:eastAsia="맑은 고딕" w:hAnsi="Times New Roman" w:cs="Times New Roman"/>
                <w:color w:val="000000"/>
                <w:kern w:val="0"/>
                <w:sz w:val="18"/>
                <w:szCs w:val="18"/>
              </w:rPr>
              <w:t>Relevance to everyday life</w:t>
            </w:r>
          </w:p>
        </w:tc>
        <w:tc>
          <w:tcPr>
            <w:tcW w:w="5963" w:type="dxa"/>
            <w:tcBorders>
              <w:top w:val="dotted" w:sz="4" w:space="0" w:color="auto"/>
              <w:left w:val="nil"/>
              <w:bottom w:val="dotted" w:sz="4" w:space="0" w:color="auto"/>
              <w:right w:val="nil"/>
            </w:tcBorders>
            <w:vAlign w:val="center"/>
          </w:tcPr>
          <w:p w14:paraId="6C8E4E4A" w14:textId="357D49AA" w:rsidR="00217417" w:rsidRPr="00775C99" w:rsidRDefault="00217417" w:rsidP="00217417">
            <w:pPr>
              <w:adjustRightInd w:val="0"/>
              <w:spacing w:after="0" w:line="240" w:lineRule="auto"/>
              <w:ind w:firstLineChars="50" w:firstLine="90"/>
              <w:textAlignment w:val="baseline"/>
              <w:rPr>
                <w:rFonts w:ascii="Times New Roman" w:eastAsia="맑은 고딕" w:hAnsi="Times New Roman" w:cs="Times New Roman"/>
                <w:color w:val="000000"/>
                <w:kern w:val="0"/>
                <w:sz w:val="18"/>
                <w:szCs w:val="18"/>
              </w:rPr>
            </w:pPr>
            <w:r w:rsidRPr="00217417">
              <w:rPr>
                <w:rFonts w:ascii="Times New Roman" w:eastAsia="맑은 고딕" w:hAnsi="Times New Roman" w:cs="Times New Roman"/>
                <w:color w:val="000000"/>
                <w:kern w:val="0"/>
                <w:sz w:val="18"/>
                <w:szCs w:val="18"/>
              </w:rPr>
              <w:t>Lecture 11. The Retail Dynamics Movement of "Body-Mind" Care</w:t>
            </w:r>
          </w:p>
        </w:tc>
      </w:tr>
      <w:tr w:rsidR="00217417" w:rsidRPr="00775C99" w14:paraId="4005A2E9" w14:textId="77777777" w:rsidTr="00217417">
        <w:tc>
          <w:tcPr>
            <w:tcW w:w="2538" w:type="dxa"/>
            <w:vMerge/>
            <w:tcBorders>
              <w:top w:val="dotted" w:sz="4" w:space="0" w:color="auto"/>
              <w:left w:val="nil"/>
              <w:bottom w:val="single" w:sz="12" w:space="0" w:color="auto"/>
              <w:right w:val="nil"/>
            </w:tcBorders>
            <w:vAlign w:val="center"/>
          </w:tcPr>
          <w:p w14:paraId="03DF12EB" w14:textId="77777777" w:rsidR="00217417" w:rsidRPr="00775C99" w:rsidRDefault="00217417" w:rsidP="00217417">
            <w:pPr>
              <w:adjustRightInd w:val="0"/>
              <w:spacing w:after="0" w:line="240" w:lineRule="auto"/>
              <w:jc w:val="center"/>
              <w:textAlignment w:val="baseline"/>
              <w:rPr>
                <w:rFonts w:ascii="Times New Roman" w:eastAsia="맑은 고딕" w:hAnsi="Times New Roman" w:cs="Times New Roman"/>
                <w:b/>
                <w:bCs/>
                <w:color w:val="000000"/>
                <w:kern w:val="0"/>
                <w:sz w:val="18"/>
                <w:szCs w:val="18"/>
              </w:rPr>
            </w:pPr>
          </w:p>
        </w:tc>
        <w:tc>
          <w:tcPr>
            <w:tcW w:w="5963" w:type="dxa"/>
            <w:tcBorders>
              <w:top w:val="dotted" w:sz="4" w:space="0" w:color="auto"/>
              <w:left w:val="nil"/>
              <w:bottom w:val="single" w:sz="12" w:space="0" w:color="auto"/>
              <w:right w:val="nil"/>
            </w:tcBorders>
            <w:vAlign w:val="center"/>
          </w:tcPr>
          <w:p w14:paraId="1FE56FFB" w14:textId="77777777" w:rsidR="00217417" w:rsidRPr="00775C99" w:rsidRDefault="00217417" w:rsidP="00217417">
            <w:pPr>
              <w:adjustRightInd w:val="0"/>
              <w:spacing w:after="0" w:line="240" w:lineRule="auto"/>
              <w:textAlignment w:val="baseline"/>
              <w:rPr>
                <w:rFonts w:ascii="Times New Roman" w:eastAsia="맑은 고딕" w:hAnsi="Times New Roman" w:cs="Times New Roman"/>
                <w:color w:val="000000"/>
                <w:kern w:val="0"/>
                <w:sz w:val="18"/>
                <w:szCs w:val="18"/>
              </w:rPr>
            </w:pPr>
            <w:r w:rsidRPr="00E53B2E">
              <w:rPr>
                <w:rFonts w:ascii="Times New Roman" w:eastAsia="맑은 고딕" w:hAnsi="Times New Roman" w:cs="Times New Roman"/>
                <w:color w:val="000000"/>
                <w:kern w:val="0"/>
                <w:sz w:val="18"/>
                <w:szCs w:val="18"/>
              </w:rPr>
              <w:t xml:space="preserve"> Lecture 12. Dance Wellness: Life Cycle Dance and Wellness</w:t>
            </w:r>
          </w:p>
        </w:tc>
      </w:tr>
    </w:tbl>
    <w:p w14:paraId="26493734" w14:textId="77777777" w:rsidR="00217417" w:rsidRDefault="00217417">
      <w:pPr>
        <w:pStyle w:val="120"/>
        <w:spacing w:after="200"/>
        <w:rPr>
          <w:rFonts w:ascii="Times New Roman" w:hAnsi="Times New Roman" w:cs="Times New Roman"/>
          <w:color w:val="000000"/>
        </w:rPr>
      </w:pPr>
    </w:p>
    <w:p w14:paraId="0D99963C" w14:textId="0929DE7E" w:rsidR="007B4C55" w:rsidRPr="00217417" w:rsidRDefault="00FC77DC">
      <w:pPr>
        <w:pStyle w:val="120"/>
        <w:spacing w:after="200"/>
        <w:rPr>
          <w:rFonts w:ascii="Times New Roman" w:hAnsi="Times New Roman" w:cs="Times New Roman"/>
          <w:color w:val="000000" w:themeColor="text1"/>
        </w:rPr>
      </w:pPr>
      <w:r w:rsidRPr="00217417">
        <w:rPr>
          <w:rFonts w:ascii="Times New Roman" w:hAnsi="Times New Roman" w:cs="Times New Roman" w:hint="eastAsia"/>
          <w:color w:val="000000" w:themeColor="text1"/>
        </w:rPr>
        <w:lastRenderedPageBreak/>
        <w:t>3</w:t>
      </w:r>
      <w:r w:rsidRPr="00217417">
        <w:rPr>
          <w:rFonts w:ascii="Times New Roman" w:hAnsi="Times New Roman" w:cs="Times New Roman"/>
          <w:color w:val="000000" w:themeColor="text1"/>
        </w:rPr>
        <w:t>. Results</w:t>
      </w:r>
    </w:p>
    <w:p w14:paraId="58252262" w14:textId="4F6493B5" w:rsidR="007B4C55" w:rsidRPr="00217417" w:rsidRDefault="00EC593E">
      <w:pPr>
        <w:pStyle w:val="120"/>
        <w:spacing w:after="0" w:line="276" w:lineRule="auto"/>
        <w:ind w:left="0" w:firstLineChars="150" w:firstLine="294"/>
        <w:rPr>
          <w:rFonts w:ascii="Times New Roman" w:hAnsi="Times New Roman" w:cs="Times New Roman"/>
          <w:b w:val="0"/>
          <w:bCs w:val="0"/>
          <w:color w:val="000000" w:themeColor="text1"/>
          <w:sz w:val="20"/>
          <w:szCs w:val="20"/>
        </w:rPr>
      </w:pPr>
      <w:r w:rsidRPr="00217417">
        <w:rPr>
          <w:rFonts w:ascii="Times New Roman" w:hAnsi="Times New Roman" w:cs="Times New Roman"/>
          <w:b w:val="0"/>
          <w:bCs w:val="0"/>
          <w:color w:val="000000" w:themeColor="text1"/>
          <w:sz w:val="20"/>
          <w:szCs w:val="20"/>
        </w:rPr>
        <w:t>Based on thematic feedback and learning outcomes, the key conceptual domains of dance literacy identified in the pilot program included: (1) historical and anthropological context, (2) socio-cultural relevance, (3) aesthetic characteristics, (4) artistic integration, and (5) connections to everyday wellness.</w:t>
      </w:r>
      <w:r w:rsidR="00FC77DC" w:rsidRPr="00217417">
        <w:rPr>
          <w:rFonts w:ascii="Times New Roman" w:hAnsi="Times New Roman" w:cs="Times New Roman" w:hint="eastAsia"/>
          <w:b w:val="0"/>
          <w:bCs w:val="0"/>
          <w:color w:val="000000" w:themeColor="text1"/>
          <w:sz w:val="20"/>
          <w:szCs w:val="20"/>
        </w:rPr>
        <w:t xml:space="preserve"> </w:t>
      </w:r>
    </w:p>
    <w:p w14:paraId="7605AEEA" w14:textId="77777777" w:rsidR="007B4C55" w:rsidRPr="00217417" w:rsidRDefault="007B4C55">
      <w:pPr>
        <w:pStyle w:val="120"/>
        <w:spacing w:after="200"/>
        <w:rPr>
          <w:rFonts w:ascii="Times New Roman" w:hAnsi="Times New Roman" w:cs="Times New Roman"/>
          <w:color w:val="000000" w:themeColor="text1"/>
        </w:rPr>
      </w:pPr>
    </w:p>
    <w:p w14:paraId="53144449" w14:textId="77777777" w:rsidR="007B4C55" w:rsidRPr="00217417" w:rsidRDefault="00FC77DC">
      <w:pPr>
        <w:pStyle w:val="120"/>
        <w:spacing w:after="200"/>
        <w:rPr>
          <w:rFonts w:ascii="Times New Roman" w:hAnsi="Times New Roman" w:cs="Times New Roman"/>
          <w:color w:val="000000" w:themeColor="text1"/>
        </w:rPr>
      </w:pPr>
      <w:r w:rsidRPr="00217417">
        <w:rPr>
          <w:rFonts w:ascii="Times New Roman" w:hAnsi="Times New Roman" w:cs="Times New Roman" w:hint="eastAsia"/>
          <w:color w:val="000000" w:themeColor="text1"/>
        </w:rPr>
        <w:t>4</w:t>
      </w:r>
      <w:r w:rsidRPr="00217417">
        <w:rPr>
          <w:rFonts w:ascii="Times New Roman" w:hAnsi="Times New Roman" w:cs="Times New Roman"/>
          <w:color w:val="000000" w:themeColor="text1"/>
        </w:rPr>
        <w:t>. Discussion</w:t>
      </w:r>
    </w:p>
    <w:p w14:paraId="77D50062" w14:textId="541CE207" w:rsidR="007B4C55" w:rsidRPr="00217417" w:rsidRDefault="00EC593E">
      <w:pPr>
        <w:pStyle w:val="120"/>
        <w:spacing w:after="0" w:line="276" w:lineRule="auto"/>
        <w:ind w:left="0" w:firstLineChars="150" w:firstLine="294"/>
        <w:rPr>
          <w:rFonts w:ascii="Times New Roman" w:hAnsi="Times New Roman" w:cs="Times New Roman"/>
          <w:b w:val="0"/>
          <w:bCs w:val="0"/>
          <w:color w:val="000000" w:themeColor="text1"/>
          <w:sz w:val="20"/>
          <w:szCs w:val="20"/>
        </w:rPr>
      </w:pPr>
      <w:r w:rsidRPr="00217417">
        <w:rPr>
          <w:rFonts w:ascii="Times New Roman" w:hAnsi="Times New Roman" w:cs="Times New Roman"/>
          <w:b w:val="0"/>
          <w:bCs w:val="0"/>
          <w:color w:val="000000" w:themeColor="text1"/>
          <w:sz w:val="20"/>
          <w:szCs w:val="20"/>
        </w:rPr>
        <w:t>This study developed a new university-level course titled "Literacy Insights for Dance" as a model for interdisciplinary general education. It addressed limitations found in existing general education dance courses, which often emphasi</w:t>
      </w:r>
      <w:r w:rsidRPr="00217417">
        <w:rPr>
          <w:rFonts w:ascii="Times New Roman" w:hAnsi="Times New Roman" w:cs="Times New Roman" w:hint="eastAsia"/>
          <w:b w:val="0"/>
          <w:bCs w:val="0"/>
          <w:color w:val="000000" w:themeColor="text1"/>
          <w:sz w:val="20"/>
          <w:szCs w:val="20"/>
        </w:rPr>
        <w:t>z</w:t>
      </w:r>
      <w:r w:rsidRPr="00217417">
        <w:rPr>
          <w:rFonts w:ascii="Times New Roman" w:hAnsi="Times New Roman" w:cs="Times New Roman"/>
          <w:b w:val="0"/>
          <w:bCs w:val="0"/>
          <w:color w:val="000000" w:themeColor="text1"/>
          <w:sz w:val="20"/>
          <w:szCs w:val="20"/>
        </w:rPr>
        <w:t>e either recreational movement for health promotion or passive appreciation in the arts. The proposed curriculum highlights the cognitive, cultural, and creative potentials of dance as a multidisciplinary learning tool. By integrating dance into broader academic discourse, the curriculum opens possibilities for more inclusive and reflective learning experiences.</w:t>
      </w:r>
    </w:p>
    <w:p w14:paraId="417CA70A" w14:textId="77777777" w:rsidR="007B4C55" w:rsidRPr="00217417" w:rsidRDefault="007B4C55">
      <w:pPr>
        <w:pStyle w:val="120"/>
        <w:spacing w:after="200"/>
        <w:rPr>
          <w:rFonts w:ascii="Times New Roman" w:hAnsi="Times New Roman" w:cs="Times New Roman"/>
          <w:color w:val="000000" w:themeColor="text1"/>
        </w:rPr>
      </w:pPr>
    </w:p>
    <w:p w14:paraId="6620F2C9" w14:textId="77777777" w:rsidR="007B4C55" w:rsidRPr="00217417" w:rsidRDefault="00FC77DC">
      <w:pPr>
        <w:pStyle w:val="120"/>
        <w:spacing w:after="200"/>
        <w:rPr>
          <w:rFonts w:ascii="Times New Roman" w:hAnsi="Times New Roman" w:cs="Times New Roman"/>
          <w:color w:val="000000" w:themeColor="text1"/>
        </w:rPr>
      </w:pPr>
      <w:r w:rsidRPr="00217417">
        <w:rPr>
          <w:rFonts w:ascii="Times New Roman" w:hAnsi="Times New Roman" w:cs="Times New Roman" w:hint="eastAsia"/>
          <w:color w:val="000000" w:themeColor="text1"/>
        </w:rPr>
        <w:t>5</w:t>
      </w:r>
      <w:r w:rsidRPr="00217417">
        <w:rPr>
          <w:rFonts w:ascii="Times New Roman" w:hAnsi="Times New Roman" w:cs="Times New Roman"/>
          <w:color w:val="000000" w:themeColor="text1"/>
        </w:rPr>
        <w:t>. Conclusion</w:t>
      </w:r>
    </w:p>
    <w:p w14:paraId="4459E25F" w14:textId="216379EB" w:rsidR="007B4C55" w:rsidRPr="00217417" w:rsidRDefault="00EC593E" w:rsidP="00EC593E">
      <w:pPr>
        <w:pStyle w:val="120"/>
        <w:spacing w:after="0" w:line="276" w:lineRule="auto"/>
        <w:ind w:left="0" w:firstLineChars="150" w:firstLine="294"/>
        <w:rPr>
          <w:rFonts w:ascii="Times New Roman" w:hAnsi="Times New Roman" w:cs="Times New Roman"/>
          <w:b w:val="0"/>
          <w:bCs w:val="0"/>
          <w:color w:val="000000" w:themeColor="text1"/>
          <w:sz w:val="20"/>
          <w:szCs w:val="20"/>
        </w:rPr>
      </w:pPr>
      <w:r w:rsidRPr="00217417">
        <w:rPr>
          <w:rFonts w:ascii="Times New Roman" w:hAnsi="Times New Roman" w:cs="Times New Roman"/>
          <w:b w:val="0"/>
          <w:bCs w:val="0"/>
          <w:color w:val="000000" w:themeColor="text1"/>
          <w:sz w:val="20"/>
          <w:szCs w:val="20"/>
        </w:rPr>
        <w:t>This study adopted a systematic instructional design model (ADDIE) to develop a cross-disciplinary curriculum that promotes dance literacy. The findings suggest that dance, when framed through historical, aesthetic, and sociocultural perspectives, can foster students’ holistic understanding of movement, identity, and wellbeing.</w:t>
      </w:r>
    </w:p>
    <w:p w14:paraId="64597118" w14:textId="77777777" w:rsidR="00EC593E" w:rsidRPr="00217417" w:rsidRDefault="00EC593E">
      <w:pPr>
        <w:pStyle w:val="120"/>
        <w:spacing w:after="200"/>
        <w:rPr>
          <w:rFonts w:ascii="Times New Roman" w:hAnsi="Times New Roman" w:cs="Times New Roman"/>
          <w:color w:val="000000" w:themeColor="text1"/>
        </w:rPr>
      </w:pPr>
    </w:p>
    <w:p w14:paraId="2A72BE41" w14:textId="77777777" w:rsidR="00EC593E" w:rsidRPr="00EC593E" w:rsidRDefault="00EC593E" w:rsidP="00EC593E">
      <w:pPr>
        <w:pStyle w:val="120"/>
        <w:spacing w:after="200"/>
        <w:rPr>
          <w:rFonts w:ascii="Times New Roman" w:hAnsi="Times New Roman" w:cs="Times New Roman"/>
          <w:color w:val="000000" w:themeColor="text1"/>
        </w:rPr>
      </w:pPr>
      <w:r w:rsidRPr="00EC593E">
        <w:rPr>
          <w:rFonts w:ascii="Times New Roman" w:hAnsi="Times New Roman" w:cs="Times New Roman"/>
          <w:color w:val="000000" w:themeColor="text1"/>
        </w:rPr>
        <w:t xml:space="preserve">Acknowledgements </w:t>
      </w:r>
    </w:p>
    <w:p w14:paraId="0762CC70" w14:textId="44709777" w:rsidR="00EC593E" w:rsidRPr="00217417" w:rsidRDefault="00EC593E" w:rsidP="00EC593E">
      <w:pPr>
        <w:pStyle w:val="120"/>
        <w:spacing w:after="0" w:line="276" w:lineRule="auto"/>
        <w:ind w:left="0" w:firstLine="0"/>
        <w:rPr>
          <w:rFonts w:ascii="Times New Roman" w:hAnsi="Times New Roman" w:cs="Times New Roman"/>
          <w:b w:val="0"/>
          <w:bCs w:val="0"/>
          <w:color w:val="000000" w:themeColor="text1"/>
          <w:sz w:val="20"/>
          <w:szCs w:val="20"/>
        </w:rPr>
      </w:pPr>
      <w:commentRangeStart w:id="11"/>
      <w:r w:rsidRPr="00EC593E">
        <w:rPr>
          <w:rFonts w:ascii="Times New Roman" w:hAnsi="Times New Roman" w:cs="Times New Roman"/>
          <w:b w:val="0"/>
          <w:bCs w:val="0"/>
          <w:color w:val="000000" w:themeColor="text1"/>
          <w:sz w:val="20"/>
          <w:szCs w:val="20"/>
        </w:rPr>
        <w:t>This work was supported by the National Research Foundation of Korea Grant funded by the Korean Government (NRF 2020S1A5B8104241) and (NRF-2021S1A5B5A16078540).</w:t>
      </w:r>
      <w:commentRangeEnd w:id="11"/>
      <w:r w:rsidR="0062436F">
        <w:rPr>
          <w:rStyle w:val="a3"/>
          <w:rFonts w:asciiTheme="minorHAnsi" w:hAnsiTheme="minorHAnsi" w:cstheme="minorEastAsia"/>
          <w:b w:val="0"/>
          <w:bCs w:val="0"/>
          <w:spacing w:val="0"/>
        </w:rPr>
        <w:commentReference w:id="11"/>
      </w:r>
    </w:p>
    <w:p w14:paraId="07FC871F" w14:textId="77777777" w:rsidR="00EC593E" w:rsidRPr="00217417" w:rsidRDefault="00EC593E">
      <w:pPr>
        <w:pStyle w:val="120"/>
        <w:spacing w:after="200"/>
        <w:rPr>
          <w:rFonts w:ascii="Times New Roman" w:hAnsi="Times New Roman" w:cs="Times New Roman"/>
          <w:color w:val="000000" w:themeColor="text1"/>
        </w:rPr>
      </w:pPr>
    </w:p>
    <w:p w14:paraId="474E2470" w14:textId="2E6F898C" w:rsidR="007B4C55" w:rsidRPr="00217417" w:rsidRDefault="00FC77DC">
      <w:pPr>
        <w:pStyle w:val="120"/>
        <w:spacing w:after="200"/>
        <w:rPr>
          <w:rFonts w:ascii="Times New Roman" w:hAnsi="Times New Roman" w:cs="Times New Roman"/>
          <w:color w:val="000000" w:themeColor="text1"/>
        </w:rPr>
      </w:pPr>
      <w:r w:rsidRPr="00217417">
        <w:rPr>
          <w:rFonts w:ascii="Times New Roman" w:hAnsi="Times New Roman" w:cs="Times New Roman"/>
          <w:color w:val="000000" w:themeColor="text1"/>
        </w:rPr>
        <w:t>References</w:t>
      </w:r>
    </w:p>
    <w:p w14:paraId="1F36B78C" w14:textId="77777777" w:rsidR="00EC593E" w:rsidRPr="00217417" w:rsidRDefault="00EC593E">
      <w:pPr>
        <w:pStyle w:val="af7"/>
        <w:spacing w:before="0" w:beforeAutospacing="0" w:after="60" w:afterAutospacing="0" w:line="276" w:lineRule="auto"/>
        <w:ind w:left="482" w:hanging="482"/>
        <w:jc w:val="both"/>
        <w:rPr>
          <w:rFonts w:ascii="Times New Roman" w:hAnsi="Times New Roman" w:cs="Times New Roman"/>
          <w:color w:val="000000" w:themeColor="text1"/>
          <w:sz w:val="20"/>
          <w:szCs w:val="20"/>
        </w:rPr>
      </w:pPr>
      <w:commentRangeStart w:id="12"/>
      <w:r w:rsidRPr="00217417">
        <w:rPr>
          <w:rFonts w:ascii="Times New Roman" w:hAnsi="Times New Roman" w:cs="Times New Roman"/>
          <w:color w:val="000000" w:themeColor="text1"/>
          <w:sz w:val="20"/>
          <w:szCs w:val="20"/>
        </w:rPr>
        <w:t xml:space="preserve">Bannon, F., &amp; Sanderson, P. (2000). Experience every moment: Aesthetically significant dance education. </w:t>
      </w:r>
      <w:r w:rsidRPr="00217417">
        <w:rPr>
          <w:rFonts w:ascii="Times New Roman" w:hAnsi="Times New Roman" w:cs="Times New Roman"/>
          <w:i/>
          <w:iCs/>
          <w:color w:val="000000" w:themeColor="text1"/>
          <w:sz w:val="20"/>
          <w:szCs w:val="20"/>
        </w:rPr>
        <w:t>Research in Dance Education, 1</w:t>
      </w:r>
      <w:r w:rsidRPr="00217417">
        <w:rPr>
          <w:rFonts w:ascii="Times New Roman" w:hAnsi="Times New Roman" w:cs="Times New Roman"/>
          <w:color w:val="000000" w:themeColor="text1"/>
          <w:sz w:val="20"/>
          <w:szCs w:val="20"/>
        </w:rPr>
        <w:t>(1), 9–26.</w:t>
      </w:r>
    </w:p>
    <w:p w14:paraId="693697D2" w14:textId="77777777" w:rsidR="00EC593E" w:rsidRPr="00217417" w:rsidRDefault="00EC593E">
      <w:pPr>
        <w:pStyle w:val="af7"/>
        <w:spacing w:before="0" w:beforeAutospacing="0" w:after="60" w:afterAutospacing="0" w:line="276" w:lineRule="auto"/>
        <w:ind w:left="482" w:hanging="482"/>
        <w:jc w:val="both"/>
        <w:rPr>
          <w:rFonts w:ascii="Times New Roman" w:hAnsi="Times New Roman" w:cs="Times New Roman"/>
          <w:color w:val="000000" w:themeColor="text1"/>
          <w:sz w:val="20"/>
          <w:szCs w:val="20"/>
        </w:rPr>
      </w:pPr>
      <w:r w:rsidRPr="00217417">
        <w:rPr>
          <w:rFonts w:ascii="Times New Roman" w:hAnsi="Times New Roman" w:cs="Times New Roman"/>
          <w:color w:val="000000" w:themeColor="text1"/>
          <w:sz w:val="20"/>
          <w:szCs w:val="20"/>
        </w:rPr>
        <w:t xml:space="preserve">Buono, A. (2022). Fostering somatic movement literacy with young children. </w:t>
      </w:r>
      <w:r w:rsidRPr="00217417">
        <w:rPr>
          <w:rFonts w:ascii="Times New Roman" w:hAnsi="Times New Roman" w:cs="Times New Roman"/>
          <w:i/>
          <w:iCs/>
          <w:color w:val="000000" w:themeColor="text1"/>
          <w:sz w:val="20"/>
          <w:szCs w:val="20"/>
        </w:rPr>
        <w:t>Research in Dance Education, 23</w:t>
      </w:r>
      <w:r w:rsidRPr="00217417">
        <w:rPr>
          <w:rFonts w:ascii="Times New Roman" w:hAnsi="Times New Roman" w:cs="Times New Roman"/>
          <w:color w:val="000000" w:themeColor="text1"/>
          <w:sz w:val="20"/>
          <w:szCs w:val="20"/>
        </w:rPr>
        <w:t>(3), 1464–7893.</w:t>
      </w:r>
    </w:p>
    <w:p w14:paraId="1F88FC6F" w14:textId="77777777" w:rsidR="00574E5D" w:rsidRPr="00217417" w:rsidRDefault="00EC593E">
      <w:pPr>
        <w:pStyle w:val="af7"/>
        <w:spacing w:before="0" w:beforeAutospacing="0" w:after="60" w:afterAutospacing="0" w:line="276" w:lineRule="auto"/>
        <w:ind w:left="482" w:hanging="482"/>
        <w:jc w:val="both"/>
        <w:rPr>
          <w:rFonts w:ascii="Times New Roman" w:hAnsi="Times New Roman" w:cs="Times New Roman"/>
          <w:color w:val="000000" w:themeColor="text1"/>
          <w:sz w:val="20"/>
          <w:szCs w:val="20"/>
        </w:rPr>
      </w:pPr>
      <w:r w:rsidRPr="00217417">
        <w:rPr>
          <w:rFonts w:ascii="Times New Roman" w:hAnsi="Times New Roman" w:cs="Times New Roman"/>
          <w:color w:val="000000" w:themeColor="text1"/>
          <w:sz w:val="20"/>
          <w:szCs w:val="20"/>
        </w:rPr>
        <w:t xml:space="preserve">Creswell, J. W. (2015). </w:t>
      </w:r>
      <w:r w:rsidRPr="00217417">
        <w:rPr>
          <w:rFonts w:ascii="Times New Roman" w:hAnsi="Times New Roman" w:cs="Times New Roman"/>
          <w:i/>
          <w:iCs/>
          <w:color w:val="000000" w:themeColor="text1"/>
          <w:sz w:val="20"/>
          <w:szCs w:val="20"/>
        </w:rPr>
        <w:t>Educational research: Planning, conducting, and evaluating quantitative and qualitative research</w:t>
      </w:r>
      <w:r w:rsidRPr="00217417">
        <w:rPr>
          <w:rFonts w:ascii="Times New Roman" w:hAnsi="Times New Roman" w:cs="Times New Roman"/>
          <w:color w:val="000000" w:themeColor="text1"/>
          <w:sz w:val="20"/>
          <w:szCs w:val="20"/>
        </w:rPr>
        <w:t>. Pearson.</w:t>
      </w:r>
    </w:p>
    <w:p w14:paraId="0BF4A6ED" w14:textId="7FA607DF" w:rsidR="00574E5D" w:rsidRPr="00217417" w:rsidRDefault="00EC593E">
      <w:pPr>
        <w:pStyle w:val="af7"/>
        <w:spacing w:before="0" w:beforeAutospacing="0" w:after="60" w:afterAutospacing="0" w:line="276" w:lineRule="auto"/>
        <w:ind w:left="482" w:hanging="482"/>
        <w:jc w:val="both"/>
        <w:rPr>
          <w:rFonts w:ascii="Times New Roman" w:hAnsi="Times New Roman" w:cs="Times New Roman"/>
          <w:color w:val="000000" w:themeColor="text1"/>
          <w:sz w:val="20"/>
          <w:szCs w:val="20"/>
        </w:rPr>
      </w:pPr>
      <w:proofErr w:type="spellStart"/>
      <w:r w:rsidRPr="00217417">
        <w:rPr>
          <w:rFonts w:ascii="Times New Roman" w:hAnsi="Times New Roman" w:cs="Times New Roman"/>
          <w:color w:val="000000" w:themeColor="text1"/>
          <w:sz w:val="20"/>
          <w:szCs w:val="20"/>
        </w:rPr>
        <w:t>Dils</w:t>
      </w:r>
      <w:proofErr w:type="spellEnd"/>
      <w:r w:rsidRPr="00217417">
        <w:rPr>
          <w:rFonts w:ascii="Times New Roman" w:hAnsi="Times New Roman" w:cs="Times New Roman"/>
          <w:color w:val="000000" w:themeColor="text1"/>
          <w:sz w:val="20"/>
          <w:szCs w:val="20"/>
        </w:rPr>
        <w:t xml:space="preserve">, A. (2007a). Why dance literacy? </w:t>
      </w:r>
      <w:r w:rsidRPr="00217417">
        <w:rPr>
          <w:rFonts w:ascii="Times New Roman" w:hAnsi="Times New Roman" w:cs="Times New Roman"/>
          <w:i/>
          <w:iCs/>
          <w:color w:val="000000" w:themeColor="text1"/>
          <w:sz w:val="20"/>
          <w:szCs w:val="20"/>
        </w:rPr>
        <w:t>Journal of the Canadian Association for Curriculum Studies, 5</w:t>
      </w:r>
      <w:r w:rsidRPr="00217417">
        <w:rPr>
          <w:rFonts w:ascii="Times New Roman" w:hAnsi="Times New Roman" w:cs="Times New Roman"/>
          <w:color w:val="000000" w:themeColor="text1"/>
          <w:sz w:val="20"/>
          <w:szCs w:val="20"/>
        </w:rPr>
        <w:t>(2).</w:t>
      </w:r>
    </w:p>
    <w:p w14:paraId="114E9FD3" w14:textId="77777777" w:rsidR="00574E5D" w:rsidRPr="00217417" w:rsidRDefault="00EC593E">
      <w:pPr>
        <w:pStyle w:val="af7"/>
        <w:spacing w:before="0" w:beforeAutospacing="0" w:after="60" w:afterAutospacing="0" w:line="276" w:lineRule="auto"/>
        <w:ind w:left="482" w:hanging="482"/>
        <w:jc w:val="both"/>
        <w:rPr>
          <w:rFonts w:ascii="Times New Roman" w:hAnsi="Times New Roman" w:cs="Times New Roman"/>
          <w:color w:val="000000" w:themeColor="text1"/>
          <w:sz w:val="20"/>
          <w:szCs w:val="20"/>
        </w:rPr>
      </w:pPr>
      <w:proofErr w:type="spellStart"/>
      <w:r w:rsidRPr="00217417">
        <w:rPr>
          <w:rFonts w:ascii="Times New Roman" w:hAnsi="Times New Roman" w:cs="Times New Roman"/>
          <w:color w:val="000000" w:themeColor="text1"/>
          <w:sz w:val="20"/>
          <w:szCs w:val="20"/>
        </w:rPr>
        <w:t>Dils</w:t>
      </w:r>
      <w:proofErr w:type="spellEnd"/>
      <w:r w:rsidRPr="00217417">
        <w:rPr>
          <w:rFonts w:ascii="Times New Roman" w:hAnsi="Times New Roman" w:cs="Times New Roman"/>
          <w:color w:val="000000" w:themeColor="text1"/>
          <w:sz w:val="20"/>
          <w:szCs w:val="20"/>
        </w:rPr>
        <w:t xml:space="preserve">, A. (2007b). Moving into dance: Dance appreciation as dance literacy. In L. Bresler (Ed.), </w:t>
      </w:r>
      <w:r w:rsidRPr="00217417">
        <w:rPr>
          <w:rFonts w:ascii="Times New Roman" w:hAnsi="Times New Roman" w:cs="Times New Roman"/>
          <w:i/>
          <w:iCs/>
          <w:color w:val="000000" w:themeColor="text1"/>
          <w:sz w:val="20"/>
          <w:szCs w:val="20"/>
        </w:rPr>
        <w:t>Springer International Handbook of Research in Arts Education</w:t>
      </w:r>
      <w:r w:rsidRPr="00217417">
        <w:rPr>
          <w:rFonts w:ascii="Times New Roman" w:hAnsi="Times New Roman" w:cs="Times New Roman"/>
          <w:color w:val="000000" w:themeColor="text1"/>
          <w:sz w:val="20"/>
          <w:szCs w:val="20"/>
        </w:rPr>
        <w:t xml:space="preserve"> (pp. 569–582). Springer.</w:t>
      </w:r>
    </w:p>
    <w:p w14:paraId="65D4D749" w14:textId="6AE5E9FE" w:rsidR="00574E5D" w:rsidRPr="00217417" w:rsidRDefault="00EC593E">
      <w:pPr>
        <w:pStyle w:val="af7"/>
        <w:spacing w:before="0" w:beforeAutospacing="0" w:after="60" w:afterAutospacing="0" w:line="276" w:lineRule="auto"/>
        <w:ind w:left="482" w:hanging="482"/>
        <w:jc w:val="both"/>
        <w:rPr>
          <w:rFonts w:ascii="Times New Roman" w:hAnsi="Times New Roman" w:cs="Times New Roman"/>
          <w:color w:val="000000" w:themeColor="text1"/>
          <w:sz w:val="20"/>
          <w:szCs w:val="20"/>
        </w:rPr>
      </w:pPr>
      <w:r w:rsidRPr="00217417">
        <w:rPr>
          <w:rFonts w:ascii="Times New Roman" w:hAnsi="Times New Roman" w:cs="Times New Roman"/>
          <w:color w:val="000000" w:themeColor="text1"/>
          <w:sz w:val="20"/>
          <w:szCs w:val="20"/>
        </w:rPr>
        <w:t>Garber, E. (2004). Social justice and art education. Visual Arts Research, 30(2), 4</w:t>
      </w:r>
      <w:r w:rsidRPr="00217417">
        <w:rPr>
          <w:rFonts w:ascii="Times New Roman" w:hAnsi="Times New Roman" w:cs="Times New Roman" w:hint="eastAsia"/>
          <w:color w:val="000000" w:themeColor="text1"/>
          <w:sz w:val="20"/>
          <w:szCs w:val="20"/>
        </w:rPr>
        <w:t>–</w:t>
      </w:r>
      <w:r w:rsidRPr="00217417">
        <w:rPr>
          <w:rFonts w:ascii="Times New Roman" w:hAnsi="Times New Roman" w:cs="Times New Roman"/>
          <w:color w:val="000000" w:themeColor="text1"/>
          <w:sz w:val="20"/>
          <w:szCs w:val="20"/>
        </w:rPr>
        <w:t>22.</w:t>
      </w:r>
    </w:p>
    <w:p w14:paraId="1972602B" w14:textId="77777777" w:rsidR="00574E5D" w:rsidRPr="00217417" w:rsidRDefault="00EC593E">
      <w:pPr>
        <w:pStyle w:val="af7"/>
        <w:spacing w:before="0" w:beforeAutospacing="0" w:after="60" w:afterAutospacing="0" w:line="276" w:lineRule="auto"/>
        <w:ind w:left="482" w:hanging="482"/>
        <w:jc w:val="both"/>
        <w:rPr>
          <w:rFonts w:ascii="Times New Roman" w:hAnsi="Times New Roman" w:cs="Times New Roman"/>
          <w:color w:val="000000" w:themeColor="text1"/>
          <w:sz w:val="20"/>
          <w:szCs w:val="20"/>
        </w:rPr>
      </w:pPr>
      <w:r w:rsidRPr="00217417">
        <w:rPr>
          <w:rFonts w:ascii="Times New Roman" w:hAnsi="Times New Roman" w:cs="Times New Roman"/>
          <w:color w:val="000000" w:themeColor="text1"/>
          <w:sz w:val="20"/>
          <w:szCs w:val="20"/>
        </w:rPr>
        <w:lastRenderedPageBreak/>
        <w:t xml:space="preserve">Giguere, M. (2021). The social nature of cognition in dance: The impact of group interaction on dance education practices. </w:t>
      </w:r>
      <w:r w:rsidRPr="00217417">
        <w:rPr>
          <w:rFonts w:ascii="Times New Roman" w:hAnsi="Times New Roman" w:cs="Times New Roman"/>
          <w:i/>
          <w:iCs/>
          <w:color w:val="000000" w:themeColor="text1"/>
          <w:sz w:val="20"/>
          <w:szCs w:val="20"/>
        </w:rPr>
        <w:t>Journal of Dance Education, 21</w:t>
      </w:r>
      <w:r w:rsidRPr="00217417">
        <w:rPr>
          <w:rFonts w:ascii="Times New Roman" w:hAnsi="Times New Roman" w:cs="Times New Roman"/>
          <w:color w:val="000000" w:themeColor="text1"/>
          <w:sz w:val="20"/>
          <w:szCs w:val="20"/>
        </w:rPr>
        <w:t>(3), 132–139.</w:t>
      </w:r>
    </w:p>
    <w:p w14:paraId="6EB77A55" w14:textId="77777777" w:rsidR="00574E5D" w:rsidRPr="00217417" w:rsidRDefault="00EC593E">
      <w:pPr>
        <w:pStyle w:val="af7"/>
        <w:spacing w:before="0" w:beforeAutospacing="0" w:after="60" w:afterAutospacing="0" w:line="276" w:lineRule="auto"/>
        <w:ind w:left="482" w:hanging="482"/>
        <w:jc w:val="both"/>
        <w:rPr>
          <w:rFonts w:ascii="Times New Roman" w:hAnsi="Times New Roman" w:cs="Times New Roman"/>
          <w:color w:val="000000" w:themeColor="text1"/>
          <w:sz w:val="20"/>
          <w:szCs w:val="20"/>
        </w:rPr>
      </w:pPr>
      <w:r w:rsidRPr="00217417">
        <w:rPr>
          <w:rFonts w:ascii="Times New Roman" w:hAnsi="Times New Roman" w:cs="Times New Roman"/>
          <w:color w:val="000000" w:themeColor="text1"/>
          <w:sz w:val="20"/>
          <w:szCs w:val="20"/>
        </w:rPr>
        <w:t xml:space="preserve">Hanna, J. L. (1999). </w:t>
      </w:r>
      <w:r w:rsidRPr="00217417">
        <w:rPr>
          <w:rFonts w:ascii="Times New Roman" w:hAnsi="Times New Roman" w:cs="Times New Roman"/>
          <w:i/>
          <w:iCs/>
          <w:color w:val="000000" w:themeColor="text1"/>
          <w:sz w:val="20"/>
          <w:szCs w:val="20"/>
        </w:rPr>
        <w:t>Partnering dance and education: Intelligent moves for changing times</w:t>
      </w:r>
      <w:r w:rsidRPr="00217417">
        <w:rPr>
          <w:rFonts w:ascii="Times New Roman" w:hAnsi="Times New Roman" w:cs="Times New Roman"/>
          <w:color w:val="000000" w:themeColor="text1"/>
          <w:sz w:val="20"/>
          <w:szCs w:val="20"/>
        </w:rPr>
        <w:t>. Human Kinetics.</w:t>
      </w:r>
    </w:p>
    <w:p w14:paraId="4E9CA4F0" w14:textId="47DA5265" w:rsidR="007B4C55" w:rsidRPr="00217417" w:rsidRDefault="00EC593E">
      <w:pPr>
        <w:pStyle w:val="af7"/>
        <w:spacing w:before="0" w:beforeAutospacing="0" w:after="60" w:afterAutospacing="0" w:line="276" w:lineRule="auto"/>
        <w:ind w:left="482" w:hanging="482"/>
        <w:jc w:val="both"/>
        <w:rPr>
          <w:rFonts w:ascii="Times New Roman" w:hAnsi="Times New Roman" w:cs="Times New Roman"/>
          <w:color w:val="000000" w:themeColor="text1"/>
          <w:sz w:val="20"/>
          <w:szCs w:val="20"/>
        </w:rPr>
      </w:pPr>
      <w:proofErr w:type="spellStart"/>
      <w:r w:rsidRPr="00217417">
        <w:rPr>
          <w:rFonts w:ascii="Times New Roman" w:hAnsi="Times New Roman" w:cs="Times New Roman"/>
          <w:color w:val="000000" w:themeColor="text1"/>
          <w:sz w:val="20"/>
          <w:szCs w:val="20"/>
        </w:rPr>
        <w:t>Hochtritt</w:t>
      </w:r>
      <w:proofErr w:type="spellEnd"/>
      <w:r w:rsidRPr="00217417">
        <w:rPr>
          <w:rFonts w:ascii="Times New Roman" w:hAnsi="Times New Roman" w:cs="Times New Roman"/>
          <w:color w:val="000000" w:themeColor="text1"/>
          <w:sz w:val="20"/>
          <w:szCs w:val="20"/>
        </w:rPr>
        <w:t xml:space="preserve">, L., </w:t>
      </w:r>
      <w:proofErr w:type="spellStart"/>
      <w:r w:rsidRPr="00217417">
        <w:rPr>
          <w:rFonts w:ascii="Times New Roman" w:hAnsi="Times New Roman" w:cs="Times New Roman"/>
          <w:color w:val="000000" w:themeColor="text1"/>
          <w:sz w:val="20"/>
          <w:szCs w:val="20"/>
        </w:rPr>
        <w:t>Ahlschwede</w:t>
      </w:r>
      <w:proofErr w:type="spellEnd"/>
      <w:r w:rsidRPr="00217417">
        <w:rPr>
          <w:rFonts w:ascii="Times New Roman" w:hAnsi="Times New Roman" w:cs="Times New Roman"/>
          <w:color w:val="000000" w:themeColor="text1"/>
          <w:sz w:val="20"/>
          <w:szCs w:val="20"/>
        </w:rPr>
        <w:t xml:space="preserve">, W., Halsey‐Dutton, B., Fiesel, L. M., Chevalier, L., Miller, T., &amp; Farrar, C. (2018). Public pedagogy and social justice in arts education. </w:t>
      </w:r>
      <w:r w:rsidRPr="00217417">
        <w:rPr>
          <w:rFonts w:ascii="Times New Roman" w:hAnsi="Times New Roman" w:cs="Times New Roman"/>
          <w:i/>
          <w:iCs/>
          <w:color w:val="000000" w:themeColor="text1"/>
          <w:sz w:val="20"/>
          <w:szCs w:val="20"/>
        </w:rPr>
        <w:t>International Journal of Art &amp; Design Education, 37</w:t>
      </w:r>
      <w:r w:rsidRPr="00217417">
        <w:rPr>
          <w:rFonts w:ascii="Times New Roman" w:hAnsi="Times New Roman" w:cs="Times New Roman"/>
          <w:color w:val="000000" w:themeColor="text1"/>
          <w:sz w:val="20"/>
          <w:szCs w:val="20"/>
        </w:rPr>
        <w:t>(2), 287–299.</w:t>
      </w:r>
      <w:commentRangeEnd w:id="12"/>
      <w:r w:rsidR="0062436F">
        <w:rPr>
          <w:rStyle w:val="a3"/>
          <w:rFonts w:asciiTheme="minorHAnsi" w:eastAsiaTheme="minorEastAsia" w:hAnsiTheme="minorHAnsi" w:cstheme="minorEastAsia"/>
          <w:kern w:val="2"/>
        </w:rPr>
        <w:commentReference w:id="12"/>
      </w:r>
    </w:p>
    <w:sectPr w:rsidR="007B4C55" w:rsidRPr="00217417">
      <w:type w:val="continuous"/>
      <w:pgSz w:w="10773" w:h="14742" w:code="153"/>
      <w:pgMar w:top="1701" w:right="1134" w:bottom="1440" w:left="1134" w:header="851" w:footer="992" w:gutter="0"/>
      <w:cols w:space="427"/>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 w:author="만든 이" w:date="2025-10-15T14:00:00Z" w:initials="오전">
    <w:p w14:paraId="50B09CC5" w14:textId="77777777" w:rsidR="005045EF" w:rsidRDefault="005045EF" w:rsidP="005045EF">
      <w:pPr>
        <w:pStyle w:val="a4"/>
      </w:pPr>
      <w:r>
        <w:rPr>
          <w:rStyle w:val="a3"/>
        </w:rPr>
        <w:annotationRef/>
      </w:r>
      <w:r>
        <w:rPr>
          <w:b/>
          <w:bCs/>
        </w:rPr>
        <w:t>Title</w:t>
      </w:r>
      <w:r>
        <w:t>: Use Times New Roman, font size 15pt, bold</w:t>
      </w:r>
    </w:p>
  </w:comment>
  <w:comment w:id="2" w:author="만든 이" w:date="2025-10-15T14:01:00Z" w:initials="오전">
    <w:p w14:paraId="5D718BF1" w14:textId="77777777" w:rsidR="00F656CB" w:rsidRDefault="005045EF" w:rsidP="00F656CB">
      <w:pPr>
        <w:pStyle w:val="a4"/>
      </w:pPr>
      <w:r>
        <w:rPr>
          <w:rStyle w:val="a3"/>
        </w:rPr>
        <w:annotationRef/>
      </w:r>
      <w:r w:rsidR="00F656CB">
        <w:rPr>
          <w:b/>
          <w:bCs/>
        </w:rPr>
        <w:t>Author Information 1</w:t>
      </w:r>
      <w:r w:rsidR="00F656CB">
        <w:t xml:space="preserve">: Use Times New Roman, font size 9.5pt; clearly distinguish roles such as first author and corresponding author </w:t>
      </w:r>
    </w:p>
  </w:comment>
  <w:comment w:id="3" w:author="만든 이" w:date="2025-10-15T14:06:00Z" w:initials="오전">
    <w:p w14:paraId="2AB679FB" w14:textId="77777777" w:rsidR="00F656CB" w:rsidRDefault="00F656CB" w:rsidP="00F656CB">
      <w:pPr>
        <w:pStyle w:val="a4"/>
      </w:pPr>
      <w:r>
        <w:rPr>
          <w:rStyle w:val="a3"/>
        </w:rPr>
        <w:annotationRef/>
      </w:r>
      <w:r>
        <w:rPr>
          <w:b/>
          <w:bCs/>
        </w:rPr>
        <w:t>Author Information 2</w:t>
      </w:r>
      <w:r>
        <w:t xml:space="preserve">: List in the order of academic title, affiliation, and country </w:t>
      </w:r>
    </w:p>
  </w:comment>
  <w:comment w:id="4" w:author="만든 이" w:date="2025-10-15T14:02:00Z" w:initials="오전">
    <w:p w14:paraId="55100A70" w14:textId="77777777" w:rsidR="00F656CB" w:rsidRDefault="005045EF" w:rsidP="00F656CB">
      <w:pPr>
        <w:pStyle w:val="a4"/>
      </w:pPr>
      <w:r>
        <w:rPr>
          <w:rStyle w:val="a3"/>
        </w:rPr>
        <w:annotationRef/>
      </w:r>
      <w:r w:rsidR="00F656CB">
        <w:rPr>
          <w:b/>
          <w:bCs/>
        </w:rPr>
        <w:t>Abstract</w:t>
      </w:r>
      <w:r w:rsidR="00F656CB">
        <w:t xml:space="preserve">: Use Times New Roman, font size 9.5pt, no indentation </w:t>
      </w:r>
    </w:p>
  </w:comment>
  <w:comment w:id="5" w:author="만든 이" w:date="2025-10-15T14:04:00Z" w:initials="오전">
    <w:p w14:paraId="32B8F40E" w14:textId="77777777" w:rsidR="00F656CB" w:rsidRDefault="005045EF" w:rsidP="00F656CB">
      <w:pPr>
        <w:pStyle w:val="a4"/>
      </w:pPr>
      <w:r>
        <w:rPr>
          <w:rStyle w:val="a3"/>
        </w:rPr>
        <w:annotationRef/>
      </w:r>
      <w:r w:rsidR="00F656CB">
        <w:rPr>
          <w:b/>
          <w:bCs/>
        </w:rPr>
        <w:t>Headings</w:t>
      </w:r>
      <w:r w:rsidR="00F656CB">
        <w:t>: Use Times New Roman, font size 12pt, bold</w:t>
      </w:r>
    </w:p>
  </w:comment>
  <w:comment w:id="6" w:author="만든 이" w:date="2025-10-15T14:02:00Z" w:initials="오전">
    <w:p w14:paraId="61C81356" w14:textId="77777777" w:rsidR="00F656CB" w:rsidRDefault="005045EF" w:rsidP="00F656CB">
      <w:pPr>
        <w:pStyle w:val="a4"/>
      </w:pPr>
      <w:r>
        <w:rPr>
          <w:rStyle w:val="a3"/>
        </w:rPr>
        <w:annotationRef/>
      </w:r>
      <w:r w:rsidR="00F656CB">
        <w:rPr>
          <w:b/>
          <w:bCs/>
        </w:rPr>
        <w:t>Main Text Body</w:t>
      </w:r>
      <w:r w:rsidR="00F656CB">
        <w:t xml:space="preserve">: Use Times New Roman, font size 10pt, line spacing 1.15, character spacing 100%, first-line indent 1pt (left only) </w:t>
      </w:r>
    </w:p>
  </w:comment>
  <w:comment w:id="7" w:author="만든 이" w:date="2025-10-15T14:11:00Z" w:initials="오전">
    <w:p w14:paraId="0E41F2A4" w14:textId="77777777" w:rsidR="0062436F" w:rsidRDefault="00F656CB" w:rsidP="0062436F">
      <w:pPr>
        <w:pStyle w:val="a4"/>
      </w:pPr>
      <w:r>
        <w:rPr>
          <w:rStyle w:val="a3"/>
        </w:rPr>
        <w:annotationRef/>
      </w:r>
      <w:r w:rsidR="0062436F">
        <w:rPr>
          <w:b/>
          <w:bCs/>
        </w:rPr>
        <w:t>Subheadings</w:t>
      </w:r>
      <w:r w:rsidR="0062436F">
        <w:t>: Use Times New Roman, font size 10pt, bold</w:t>
      </w:r>
    </w:p>
  </w:comment>
  <w:comment w:id="9" w:author="만든 이" w:date="2025-10-15T14:16:00Z" w:initials="오전">
    <w:p w14:paraId="2A5F2E2B" w14:textId="4ED5CD32" w:rsidR="0062436F" w:rsidRDefault="0062436F" w:rsidP="0062436F">
      <w:pPr>
        <w:pStyle w:val="a4"/>
      </w:pPr>
      <w:r>
        <w:rPr>
          <w:rStyle w:val="a3"/>
        </w:rPr>
        <w:annotationRef/>
      </w:r>
      <w:r>
        <w:rPr>
          <w:b/>
          <w:bCs/>
        </w:rPr>
        <w:t>Table Title</w:t>
      </w:r>
      <w:r>
        <w:t>: Use Times New Roman, font size 10pt, bold for table numbers</w:t>
      </w:r>
    </w:p>
  </w:comment>
  <w:comment w:id="10" w:author="만든 이" w:date="2025-10-15T14:16:00Z" w:initials="오전">
    <w:p w14:paraId="57DF8BA2" w14:textId="77777777" w:rsidR="0062436F" w:rsidRDefault="0062436F" w:rsidP="0062436F">
      <w:pPr>
        <w:pStyle w:val="a4"/>
      </w:pPr>
      <w:r>
        <w:rPr>
          <w:rStyle w:val="a3"/>
        </w:rPr>
        <w:annotationRef/>
      </w:r>
      <w:r>
        <w:rPr>
          <w:b/>
          <w:bCs/>
        </w:rPr>
        <w:t>Tables</w:t>
      </w:r>
      <w:r>
        <w:t>: Use Times New Roman, font size 9pt, apply thick borders only to the top and bottom horizontal lines, no vertical lines</w:t>
      </w:r>
    </w:p>
  </w:comment>
  <w:comment w:id="11" w:author="만든 이" w:date="2025-10-15T14:19:00Z" w:initials="오전">
    <w:p w14:paraId="32F49146" w14:textId="77777777" w:rsidR="0062436F" w:rsidRDefault="0062436F" w:rsidP="0062436F">
      <w:pPr>
        <w:pStyle w:val="a4"/>
      </w:pPr>
      <w:r>
        <w:rPr>
          <w:rStyle w:val="a3"/>
        </w:rPr>
        <w:annotationRef/>
      </w:r>
      <w:r>
        <w:rPr>
          <w:b/>
          <w:bCs/>
        </w:rPr>
        <w:t>Acknowledgment</w:t>
      </w:r>
      <w:r>
        <w:t xml:space="preserve">: Include project number if applicable </w:t>
      </w:r>
    </w:p>
  </w:comment>
  <w:comment w:id="12" w:author="만든 이" w:date="2025-10-15T14:20:00Z" w:initials="오전">
    <w:p w14:paraId="131347E0" w14:textId="77777777" w:rsidR="0062436F" w:rsidRDefault="0062436F" w:rsidP="0062436F">
      <w:pPr>
        <w:pStyle w:val="a4"/>
      </w:pPr>
      <w:r>
        <w:rPr>
          <w:rStyle w:val="a3"/>
        </w:rPr>
        <w:annotationRef/>
      </w:r>
      <w:r>
        <w:rPr>
          <w:b/>
          <w:bCs/>
        </w:rPr>
        <w:t>Citation Style</w:t>
      </w:r>
      <w:r>
        <w:t xml:space="preserve">: Follow </w:t>
      </w:r>
      <w:r>
        <w:rPr>
          <w:b/>
          <w:bCs/>
        </w:rPr>
        <w:t xml:space="preserve">APA 7th Edition Publication Manual </w:t>
      </w:r>
    </w:p>
    <w:p w14:paraId="3D24D400" w14:textId="77777777" w:rsidR="0062436F" w:rsidRDefault="0062436F" w:rsidP="0062436F">
      <w:pPr>
        <w:pStyle w:val="a4"/>
      </w:pPr>
      <w:hyperlink r:id="rId1" w:history="1">
        <w:r w:rsidRPr="009D790C">
          <w:rPr>
            <w:rStyle w:val="af0"/>
          </w:rPr>
          <w:t>https://apastyle.apa.org/style-grammar-guidelines/references/examples</w:t>
        </w:r>
      </w:hyperlink>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50B09CC5" w15:done="0"/>
  <w15:commentEx w15:paraId="5D718BF1" w15:done="0"/>
  <w15:commentEx w15:paraId="2AB679FB" w15:done="0"/>
  <w15:commentEx w15:paraId="55100A70" w15:done="0"/>
  <w15:commentEx w15:paraId="32B8F40E" w15:done="0"/>
  <w15:commentEx w15:paraId="61C81356" w15:done="0"/>
  <w15:commentEx w15:paraId="0E41F2A4" w15:done="0"/>
  <w15:commentEx w15:paraId="2A5F2E2B" w15:done="0"/>
  <w15:commentEx w15:paraId="57DF8BA2" w15:done="0"/>
  <w15:commentEx w15:paraId="32F49146" w15:done="0"/>
  <w15:commentEx w15:paraId="3D24D40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57DEFD5A" w16cex:dateUtc="2025-10-15T05:00:00Z"/>
  <w16cex:commentExtensible w16cex:durableId="5CEC0BE4" w16cex:dateUtc="2025-10-15T05:01:00Z"/>
  <w16cex:commentExtensible w16cex:durableId="4CB93F51" w16cex:dateUtc="2025-10-15T05:06:00Z"/>
  <w16cex:commentExtensible w16cex:durableId="590CCA7F" w16cex:dateUtc="2025-10-15T05:02:00Z"/>
  <w16cex:commentExtensible w16cex:durableId="25EE6BC3" w16cex:dateUtc="2025-10-15T05:04:00Z"/>
  <w16cex:commentExtensible w16cex:durableId="03052758" w16cex:dateUtc="2025-10-15T05:02:00Z"/>
  <w16cex:commentExtensible w16cex:durableId="4D3B4E85" w16cex:dateUtc="2025-10-15T05:11:00Z"/>
  <w16cex:commentExtensible w16cex:durableId="7EB40F6C" w16cex:dateUtc="2025-10-15T05:16:00Z"/>
  <w16cex:commentExtensible w16cex:durableId="6B7C7E33" w16cex:dateUtc="2025-10-15T05:16:00Z"/>
  <w16cex:commentExtensible w16cex:durableId="2A6C988E" w16cex:dateUtc="2025-10-15T05:19:00Z"/>
  <w16cex:commentExtensible w16cex:durableId="6443F43A" w16cex:dateUtc="2025-10-15T05: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50B09CC5" w16cid:durableId="57DEFD5A"/>
  <w16cid:commentId w16cid:paraId="5D718BF1" w16cid:durableId="5CEC0BE4"/>
  <w16cid:commentId w16cid:paraId="2AB679FB" w16cid:durableId="4CB93F51"/>
  <w16cid:commentId w16cid:paraId="55100A70" w16cid:durableId="590CCA7F"/>
  <w16cid:commentId w16cid:paraId="32B8F40E" w16cid:durableId="25EE6BC3"/>
  <w16cid:commentId w16cid:paraId="61C81356" w16cid:durableId="03052758"/>
  <w16cid:commentId w16cid:paraId="0E41F2A4" w16cid:durableId="4D3B4E85"/>
  <w16cid:commentId w16cid:paraId="2A5F2E2B" w16cid:durableId="7EB40F6C"/>
  <w16cid:commentId w16cid:paraId="57DF8BA2" w16cid:durableId="6B7C7E33"/>
  <w16cid:commentId w16cid:paraId="32F49146" w16cid:durableId="2A6C988E"/>
  <w16cid:commentId w16cid:paraId="3D24D400" w16cid:durableId="6443F43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7A3DFC" w14:textId="77777777" w:rsidR="002C69BF" w:rsidRDefault="002C69BF">
      <w:pPr>
        <w:spacing w:after="0" w:line="240" w:lineRule="auto"/>
      </w:pPr>
      <w:r>
        <w:separator/>
      </w:r>
    </w:p>
  </w:endnote>
  <w:endnote w:type="continuationSeparator" w:id="0">
    <w:p w14:paraId="724544D2" w14:textId="77777777" w:rsidR="002C69BF" w:rsidRDefault="002C69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휴먼명조">
    <w:altName w:val="맑은 고딕"/>
    <w:charset w:val="81"/>
    <w:family w:val="auto"/>
    <w:pitch w:val="variable"/>
    <w:sig w:usb0="800002A7" w:usb1="19D77CFB" w:usb2="00000010" w:usb3="00000000" w:csb0="00080000" w:csb1="00000000"/>
  </w:font>
  <w:font w:name="함초롬바탕">
    <w:panose1 w:val="020B0804000101010101"/>
    <w:charset w:val="81"/>
    <w:family w:val="roman"/>
    <w:pitch w:val="variable"/>
    <w:sig w:usb0="F7002EFF" w:usb1="19DFFFFF" w:usb2="001BFDD7" w:usb3="00000000" w:csb0="001F01FF" w:csb1="00000000"/>
  </w:font>
  <w:font w:name="HyhwpEQ">
    <w:panose1 w:val="02030600000101010101"/>
    <w:charset w:val="81"/>
    <w:family w:val="roman"/>
    <w:pitch w:val="variable"/>
    <w:sig w:usb0="800002A7" w:usb1="39D77CF9" w:usb2="00000010" w:usb3="00000000" w:csb0="0008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6200EC" w14:textId="77777777" w:rsidR="002C69BF" w:rsidRDefault="002C69BF">
      <w:pPr>
        <w:spacing w:after="0" w:line="240" w:lineRule="auto"/>
      </w:pPr>
      <w:r>
        <w:separator/>
      </w:r>
    </w:p>
  </w:footnote>
  <w:footnote w:type="continuationSeparator" w:id="0">
    <w:p w14:paraId="42F71447" w14:textId="77777777" w:rsidR="002C69BF" w:rsidRDefault="002C69BF">
      <w:pPr>
        <w:spacing w:after="0" w:line="240" w:lineRule="auto"/>
      </w:pPr>
      <w:r>
        <w:continuationSeparator/>
      </w:r>
    </w:p>
  </w:footnote>
  <w:footnote w:id="1">
    <w:p w14:paraId="01318036" w14:textId="57AD3B71" w:rsidR="00C471F9" w:rsidRDefault="00C471F9" w:rsidP="00C471F9">
      <w:pPr>
        <w:pStyle w:val="afe"/>
        <w:spacing w:line="240" w:lineRule="auto"/>
        <w:ind w:left="0" w:firstLine="0"/>
        <w:jc w:val="left"/>
        <w:rPr>
          <w:rFonts w:ascii="Times New Roman" w:hAnsi="Times New Roman" w:cs="Times New Roman"/>
        </w:rPr>
      </w:pPr>
      <w:r>
        <w:rPr>
          <w:rStyle w:val="ab"/>
          <w:rFonts w:ascii="Times New Roman" w:hAnsi="Times New Roman" w:cs="Times New Roman"/>
        </w:rPr>
        <w:sym w:font="Symbol" w:char="F02A"/>
      </w:r>
      <w:r>
        <w:rPr>
          <w:rFonts w:ascii="Times New Roman" w:hAnsi="Times New Roman" w:cs="Times New Roman"/>
        </w:rPr>
        <w:t xml:space="preserve"> Correspondence author</w:t>
      </w:r>
      <w:r>
        <w:rPr>
          <w:rFonts w:ascii="Times New Roman" w:hAnsi="Times New Roman" w:cs="Times New Roman"/>
          <w:sz w:val="16"/>
          <w:szCs w:val="16"/>
        </w:rPr>
        <w:br/>
      </w:r>
      <w:r>
        <w:rPr>
          <w:rFonts w:ascii="Times New Roman" w:eastAsia="함초롬바탕" w:hAnsi="Times New Roman" w:cs="Times New Roman"/>
        </w:rPr>
        <w:t xml:space="preserve"> E-mail </w:t>
      </w:r>
      <w:r>
        <w:rPr>
          <w:rFonts w:ascii="Times New Roman" w:eastAsia="함초롬바탕" w:hAnsi="Times New Roman" w:cs="Times New Roman" w:hint="eastAsia"/>
        </w:rPr>
        <w:t>a</w:t>
      </w:r>
      <w:r>
        <w:rPr>
          <w:rFonts w:ascii="Times New Roman" w:eastAsia="함초롬바탕" w:hAnsi="Times New Roman" w:cs="Times New Roman"/>
        </w:rPr>
        <w:t xml:space="preserve">ddress: </w:t>
      </w:r>
      <w:r>
        <w:rPr>
          <w:rFonts w:ascii="Times New Roman" w:eastAsia="함초롬바탕" w:hAnsi="Times New Roman" w:cs="Times New Roman" w:hint="eastAsia"/>
        </w:rPr>
        <w:t>rdpa@smu.ac.kr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a9"/>
      <w:tblpPr w:leftFromText="142" w:rightFromText="142" w:vertAnchor="page" w:tblpXSpec="center" w:tblpY="852"/>
      <w:tblOverlap w:val="never"/>
      <w:tblW w:w="0" w:type="auto"/>
      <w:tblBorders>
        <w:top w:val="none" w:sz="0" w:space="0" w:color="auto"/>
        <w:left w:val="none" w:sz="0" w:space="0" w:color="auto"/>
        <w:bottom w:val="single" w:sz="18" w:space="0" w:color="001077"/>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495"/>
    </w:tblGrid>
    <w:tr w:rsidR="007B4C55" w14:paraId="2E64DC38" w14:textId="77777777">
      <w:trPr>
        <w:trHeight w:val="279"/>
      </w:trPr>
      <w:tc>
        <w:tcPr>
          <w:tcW w:w="8495" w:type="dxa"/>
        </w:tcPr>
        <w:p w14:paraId="6CA0B0F9" w14:textId="39283DE4" w:rsidR="007B4C55" w:rsidRDefault="00FC77DC">
          <w:pPr>
            <w:pStyle w:val="af1"/>
            <w:rPr>
              <w:rFonts w:ascii="Times New Roman" w:hAnsi="Times New Roman" w:cs="Times New Roman"/>
              <w:b w:val="0"/>
              <w:sz w:val="15"/>
              <w:szCs w:val="15"/>
            </w:rPr>
          </w:pPr>
          <w:r>
            <w:rPr>
              <w:rFonts w:ascii="Times New Roman" w:hAnsi="Times New Roman" w:cs="Times New Roman"/>
              <w:b w:val="0"/>
              <w:i/>
              <w:sz w:val="15"/>
              <w:szCs w:val="15"/>
            </w:rPr>
            <w:t xml:space="preserve">Research in Dance and Physical Activity (RDPA) </w:t>
          </w:r>
          <w:r>
            <w:rPr>
              <w:rFonts w:ascii="Times New Roman" w:hAnsi="Times New Roman" w:cs="Times New Roman"/>
              <w:sz w:val="15"/>
              <w:szCs w:val="15"/>
            </w:rPr>
            <w:t>202</w:t>
          </w:r>
          <w:r w:rsidR="007E08FE">
            <w:rPr>
              <w:rFonts w:ascii="Times New Roman" w:hAnsi="Times New Roman" w:cs="Times New Roman" w:hint="eastAsia"/>
              <w:sz w:val="15"/>
              <w:szCs w:val="15"/>
            </w:rPr>
            <w:t>5</w:t>
          </w:r>
          <w:r>
            <w:rPr>
              <w:rFonts w:ascii="Times New Roman" w:hAnsi="Times New Roman" w:cs="Times New Roman"/>
              <w:b w:val="0"/>
              <w:i/>
              <w:sz w:val="15"/>
              <w:szCs w:val="15"/>
            </w:rPr>
            <w:t xml:space="preserve">, </w:t>
          </w:r>
          <w:r w:rsidR="00AB0E6D">
            <w:rPr>
              <w:rFonts w:ascii="Times New Roman" w:hAnsi="Times New Roman" w:cs="Times New Roman" w:hint="eastAsia"/>
              <w:b w:val="0"/>
              <w:i/>
              <w:sz w:val="15"/>
              <w:szCs w:val="15"/>
            </w:rPr>
            <w:t>9</w:t>
          </w:r>
          <w:r w:rsidR="00AB0E6D" w:rsidRPr="00AB0E6D">
            <w:rPr>
              <w:rFonts w:ascii="Times New Roman" w:hAnsi="Times New Roman" w:cs="Times New Roman" w:hint="eastAsia"/>
              <w:b w:val="0"/>
              <w:iCs/>
              <w:sz w:val="15"/>
              <w:szCs w:val="15"/>
            </w:rPr>
            <w:t xml:space="preserve">(1)        </w:t>
          </w:r>
          <w:r w:rsidRPr="00AB0E6D">
            <w:rPr>
              <w:rFonts w:ascii="Times New Roman" w:hAnsi="Times New Roman" w:cs="Times New Roman"/>
              <w:b w:val="0"/>
              <w:iCs/>
              <w:sz w:val="15"/>
              <w:szCs w:val="15"/>
            </w:rPr>
            <w:t xml:space="preserve">                      </w:t>
          </w:r>
          <w:r w:rsidR="0062436F" w:rsidRPr="00AB0E6D">
            <w:rPr>
              <w:rFonts w:ascii="Times New Roman" w:hAnsi="Times New Roman" w:cs="Times New Roman" w:hint="eastAsia"/>
              <w:b w:val="0"/>
              <w:iCs/>
              <w:sz w:val="15"/>
              <w:szCs w:val="15"/>
            </w:rPr>
            <w:t xml:space="preserve"> </w:t>
          </w:r>
          <w:r w:rsidRPr="00AB0E6D">
            <w:rPr>
              <w:rFonts w:ascii="Times New Roman" w:hAnsi="Times New Roman" w:cs="Times New Roman"/>
              <w:b w:val="0"/>
              <w:iCs/>
              <w:sz w:val="15"/>
              <w:szCs w:val="15"/>
            </w:rPr>
            <w:t xml:space="preserve">                                 </w:t>
          </w:r>
          <w:r>
            <w:rPr>
              <w:rFonts w:ascii="Times New Roman" w:hAnsi="Times New Roman" w:cs="Times New Roman"/>
              <w:b w:val="0"/>
              <w:sz w:val="15"/>
              <w:szCs w:val="15"/>
            </w:rPr>
            <w:fldChar w:fldCharType="begin"/>
          </w:r>
          <w:r>
            <w:rPr>
              <w:rFonts w:ascii="Times New Roman" w:hAnsi="Times New Roman" w:cs="Times New Roman"/>
              <w:b w:val="0"/>
              <w:sz w:val="15"/>
              <w:szCs w:val="15"/>
            </w:rPr>
            <w:instrText>PAGE   \* MERGEFORMAT</w:instrText>
          </w:r>
          <w:r>
            <w:rPr>
              <w:rFonts w:ascii="Times New Roman" w:hAnsi="Times New Roman" w:cs="Times New Roman"/>
              <w:b w:val="0"/>
              <w:sz w:val="15"/>
              <w:szCs w:val="15"/>
            </w:rPr>
            <w:fldChar w:fldCharType="separate"/>
          </w:r>
          <w:r w:rsidR="00731D7C">
            <w:rPr>
              <w:rFonts w:ascii="Times New Roman" w:hAnsi="Times New Roman" w:cs="Times New Roman"/>
              <w:b w:val="0"/>
              <w:noProof/>
              <w:sz w:val="15"/>
              <w:szCs w:val="15"/>
            </w:rPr>
            <w:t>9</w:t>
          </w:r>
          <w:r>
            <w:rPr>
              <w:rFonts w:ascii="Times New Roman" w:hAnsi="Times New Roman" w:cs="Times New Roman"/>
              <w:b w:val="0"/>
              <w:sz w:val="15"/>
              <w:szCs w:val="15"/>
            </w:rPr>
            <w:fldChar w:fldCharType="end"/>
          </w:r>
        </w:p>
        <w:p w14:paraId="6BB2333F" w14:textId="77777777" w:rsidR="007B4C55" w:rsidRDefault="007B4C55">
          <w:pPr>
            <w:rPr>
              <w:rFonts w:ascii="Times New Roman" w:hAnsi="Times New Roman" w:cs="Times New Roman"/>
              <w:sz w:val="8"/>
              <w:szCs w:val="8"/>
            </w:rPr>
          </w:pPr>
        </w:p>
      </w:tc>
    </w:tr>
  </w:tbl>
  <w:p w14:paraId="6E610C35" w14:textId="77777777" w:rsidR="007B4C55" w:rsidRPr="0062436F" w:rsidRDefault="007B4C55">
    <w:pPr>
      <w:pStyle w:val="a6"/>
      <w:rPr>
        <w:sz w:val="12"/>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085B6E"/>
    <w:multiLevelType w:val="hybridMultilevel"/>
    <w:tmpl w:val="A6F21E1C"/>
    <w:lvl w:ilvl="0" w:tplc="64B86AC6">
      <w:start w:val="1"/>
      <w:numFmt w:val="bullet"/>
      <w:lvlText w:val=""/>
      <w:lvlJc w:val="left"/>
      <w:pPr>
        <w:ind w:left="1080" w:hanging="360"/>
      </w:pPr>
      <w:rPr>
        <w:rFonts w:ascii="Symbol" w:hAnsi="Symbol"/>
      </w:rPr>
    </w:lvl>
    <w:lvl w:ilvl="1" w:tplc="9054862C">
      <w:start w:val="1"/>
      <w:numFmt w:val="bullet"/>
      <w:lvlText w:val=""/>
      <w:lvlJc w:val="left"/>
      <w:pPr>
        <w:ind w:left="1080" w:hanging="360"/>
      </w:pPr>
      <w:rPr>
        <w:rFonts w:ascii="Symbol" w:hAnsi="Symbol"/>
      </w:rPr>
    </w:lvl>
    <w:lvl w:ilvl="2" w:tplc="D012F932">
      <w:start w:val="1"/>
      <w:numFmt w:val="bullet"/>
      <w:lvlText w:val=""/>
      <w:lvlJc w:val="left"/>
      <w:pPr>
        <w:ind w:left="1080" w:hanging="360"/>
      </w:pPr>
      <w:rPr>
        <w:rFonts w:ascii="Symbol" w:hAnsi="Symbol"/>
      </w:rPr>
    </w:lvl>
    <w:lvl w:ilvl="3" w:tplc="8ACADA2A">
      <w:start w:val="1"/>
      <w:numFmt w:val="bullet"/>
      <w:lvlText w:val=""/>
      <w:lvlJc w:val="left"/>
      <w:pPr>
        <w:ind w:left="1080" w:hanging="360"/>
      </w:pPr>
      <w:rPr>
        <w:rFonts w:ascii="Symbol" w:hAnsi="Symbol"/>
      </w:rPr>
    </w:lvl>
    <w:lvl w:ilvl="4" w:tplc="1EA62DCA">
      <w:start w:val="1"/>
      <w:numFmt w:val="bullet"/>
      <w:lvlText w:val=""/>
      <w:lvlJc w:val="left"/>
      <w:pPr>
        <w:ind w:left="1080" w:hanging="360"/>
      </w:pPr>
      <w:rPr>
        <w:rFonts w:ascii="Symbol" w:hAnsi="Symbol"/>
      </w:rPr>
    </w:lvl>
    <w:lvl w:ilvl="5" w:tplc="EA36A4B0">
      <w:start w:val="1"/>
      <w:numFmt w:val="bullet"/>
      <w:lvlText w:val=""/>
      <w:lvlJc w:val="left"/>
      <w:pPr>
        <w:ind w:left="1080" w:hanging="360"/>
      </w:pPr>
      <w:rPr>
        <w:rFonts w:ascii="Symbol" w:hAnsi="Symbol"/>
      </w:rPr>
    </w:lvl>
    <w:lvl w:ilvl="6" w:tplc="905473D6">
      <w:start w:val="1"/>
      <w:numFmt w:val="bullet"/>
      <w:lvlText w:val=""/>
      <w:lvlJc w:val="left"/>
      <w:pPr>
        <w:ind w:left="1080" w:hanging="360"/>
      </w:pPr>
      <w:rPr>
        <w:rFonts w:ascii="Symbol" w:hAnsi="Symbol"/>
      </w:rPr>
    </w:lvl>
    <w:lvl w:ilvl="7" w:tplc="7DA0E4B6">
      <w:start w:val="1"/>
      <w:numFmt w:val="bullet"/>
      <w:lvlText w:val=""/>
      <w:lvlJc w:val="left"/>
      <w:pPr>
        <w:ind w:left="1080" w:hanging="360"/>
      </w:pPr>
      <w:rPr>
        <w:rFonts w:ascii="Symbol" w:hAnsi="Symbol"/>
      </w:rPr>
    </w:lvl>
    <w:lvl w:ilvl="8" w:tplc="B4083A62">
      <w:start w:val="1"/>
      <w:numFmt w:val="bullet"/>
      <w:lvlText w:val=""/>
      <w:lvlJc w:val="left"/>
      <w:pPr>
        <w:ind w:left="1080" w:hanging="360"/>
      </w:pPr>
      <w:rPr>
        <w:rFonts w:ascii="Symbol" w:hAnsi="Symbol"/>
      </w:rPr>
    </w:lvl>
  </w:abstractNum>
  <w:num w:numId="1" w16cid:durableId="3078304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removePersonalInformation/>
  <w:bordersDoNotSurroundHeader/>
  <w:bordersDoNotSurroundFooter/>
  <w:hideGrammaticalErrors/>
  <w:proofState w:spelling="clean" w:grammar="clean"/>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efaultTabStop w:val="800"/>
  <w:displayVerticalDrawingGridEvery w:val="2"/>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4C55"/>
    <w:rsid w:val="00001ED0"/>
    <w:rsid w:val="00217417"/>
    <w:rsid w:val="002C69BF"/>
    <w:rsid w:val="003A6B6B"/>
    <w:rsid w:val="004E2F48"/>
    <w:rsid w:val="004F4C13"/>
    <w:rsid w:val="00503545"/>
    <w:rsid w:val="005045EF"/>
    <w:rsid w:val="005402D7"/>
    <w:rsid w:val="00574E5D"/>
    <w:rsid w:val="0062436F"/>
    <w:rsid w:val="0072077A"/>
    <w:rsid w:val="00731D7C"/>
    <w:rsid w:val="007A03A5"/>
    <w:rsid w:val="007B4C55"/>
    <w:rsid w:val="007E08FE"/>
    <w:rsid w:val="00823060"/>
    <w:rsid w:val="00AB0E6D"/>
    <w:rsid w:val="00AC2DF0"/>
    <w:rsid w:val="00B55A61"/>
    <w:rsid w:val="00C21AF6"/>
    <w:rsid w:val="00C471F9"/>
    <w:rsid w:val="00D11280"/>
    <w:rsid w:val="00DE2654"/>
    <w:rsid w:val="00EC593E"/>
    <w:rsid w:val="00ED067E"/>
    <w:rsid w:val="00F170A7"/>
    <w:rsid w:val="00F45912"/>
    <w:rsid w:val="00F656CB"/>
    <w:rsid w:val="00FC77DC"/>
    <w:rsid w:val="00FF2AC7"/>
  </w:rsids>
  <m:mathPr>
    <m:mathFont m:val="Cambria Math"/>
    <m:brkBin m:val="before"/>
    <m:brkBinSub m:val="--"/>
    <m:smallFrac m:val="0"/>
    <m:dispDef/>
    <m:lMargin m:val="0"/>
    <m:rMargin m:val="0"/>
    <m:defJc m:val="centerGroup"/>
    <m:wrapIndent m:val="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D6C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EastAsia"/>
        <w:kern w:val="2"/>
        <w:szCs w:val="22"/>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87" w:unhideWhenUsed="1"/>
    <w:lsdException w:name="toc 2" w:semiHidden="1" w:uiPriority="87" w:unhideWhenUsed="1"/>
    <w:lsdException w:name="toc 3" w:semiHidden="1" w:uiPriority="87" w:unhideWhenUsed="1"/>
    <w:lsdException w:name="toc 4" w:semiHidden="1" w:uiPriority="87" w:unhideWhenUsed="1"/>
    <w:lsdException w:name="toc 5" w:semiHidden="1" w:uiPriority="87" w:unhideWhenUsed="1"/>
    <w:lsdException w:name="toc 6" w:semiHidden="1" w:uiPriority="87" w:unhideWhenUsed="1"/>
    <w:lsdException w:name="toc 7" w:semiHidden="1" w:uiPriority="87" w:unhideWhenUsed="1"/>
    <w:lsdException w:name="toc 8" w:semiHidden="1" w:uiPriority="87" w:unhideWhenUsed="1"/>
    <w:lsdException w:name="toc 9" w:semiHidden="1" w:uiPriority="87" w:unhideWhenUsed="1"/>
    <w:lsdException w:name="Normal Indent" w:semiHidden="1" w:uiPriority="9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iPriority="83"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iPriority="99" w:unhideWhenUsed="1"/>
    <w:lsdException w:name="List Number" w:semiHidden="1" w:uiPriority="99" w:unhideWhenUsed="1"/>
    <w:lsdException w:name="List 2" w:semiHidden="1" w:uiPriority="99" w:unhideWhenUsed="1"/>
    <w:lsdException w:name="List 3" w:semiHidden="1" w:uiPriority="99" w:unhideWhenUsed="1"/>
    <w:lsdException w:name="List 4" w:semiHidden="1" w:uiPriority="99" w:unhideWhenUsed="1"/>
    <w:lsdException w:name="List 5" w:semiHidden="1" w:uiPriority="99"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22" w:qFormat="1"/>
    <w:lsdException w:name="Closing" w:semiHidden="1" w:uiPriority="99" w:unhideWhenUsed="1"/>
    <w:lsdException w:name="Signature" w:semiHidden="1" w:uiPriority="99" w:unhideWhenUsed="1"/>
    <w:lsdException w:name="Default Paragraph Font" w:semiHidden="1" w:uiPriority="1" w:unhideWhenUsed="1"/>
    <w:lsdException w:name="Body Text" w:semiHidden="1" w:uiPriority="1" w:unhideWhenUsed="1" w:qFormat="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23" w:qFormat="1"/>
    <w:lsdException w:name="Salutation" w:semiHidden="1" w:uiPriority="99" w:unhideWhenUsed="1"/>
    <w:lsdException w:name="Date" w:semiHidden="1" w:uiPriority="99" w:unhideWhenUsed="1"/>
    <w:lsdException w:name="Body Text First Indent" w:semiHidden="1" w:uiPriority="99" w:unhideWhenUsed="1"/>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34" w:qFormat="1"/>
    <w:lsdException w:name="Emphasis" w:uiPriority="32"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57"/>
    <w:lsdException w:name="Table Theme" w:semiHidden="1" w:uiPriority="99" w:unhideWhenUsed="1"/>
    <w:lsdException w:name="Placeholder Text" w:semiHidden="1" w:uiPriority="99"/>
    <w:lsdException w:name="No Spacing" w:uiPriority="1" w:qFormat="1"/>
    <w:lsdException w:name="Light Shading"/>
    <w:lsdException w:name="Light List"/>
    <w:lsdException w:name="Light Grid"/>
    <w:lsdException w:name="Medium Shading 1" w:uiPriority="99"/>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99"/>
    <w:lsdException w:name="Medium Shading 2 Accent 1"/>
    <w:lsdException w:name="Medium List 1 Accent 1"/>
    <w:lsdException w:name="Revision" w:semiHidden="1" w:uiPriority="99"/>
    <w:lsdException w:name="List Paragraph" w:uiPriority="82" w:qFormat="1"/>
    <w:lsdException w:name="Quote" w:uiPriority="65" w:qFormat="1"/>
    <w:lsdException w:name="Intense Quote" w:uiPriority="72"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uiPriority="99"/>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uiPriority="99"/>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uiPriority="99"/>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uiPriority="99"/>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uiPriority="99"/>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37" w:qFormat="1"/>
    <w:lsdException w:name="Intense Emphasis" w:uiPriority="51" w:qFormat="1"/>
    <w:lsdException w:name="Subtle Reference" w:uiPriority="73" w:qFormat="1"/>
    <w:lsdException w:name="Intense Reference" w:uiPriority="80" w:qFormat="1"/>
    <w:lsdException w:name="Book Title" w:uiPriority="81" w:qFormat="1"/>
    <w:lsdException w:name="Bibliography" w:semiHidden="1" w:uiPriority="85" w:unhideWhenUsed="1"/>
    <w:lsdException w:name="TOC Heading" w:semiHidden="1" w:uiPriority="87"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autoSpaceDE w:val="0"/>
      <w:autoSpaceDN w:val="0"/>
    </w:pPr>
  </w:style>
  <w:style w:type="paragraph" w:styleId="2">
    <w:name w:val="heading 2"/>
    <w:basedOn w:val="a"/>
    <w:next w:val="a"/>
    <w:link w:val="2Char"/>
    <w:uiPriority w:val="9"/>
    <w:semiHidden/>
    <w:unhideWhenUsed/>
    <w:qFormat/>
    <w:pPr>
      <w:keepNext/>
      <w:outlineLvl w:val="1"/>
    </w:pPr>
    <w:rPr>
      <w:rFonts w:asciiTheme="majorHAnsi" w:eastAsiaTheme="majorHAnsi" w:hAnsiTheme="majorHAnsi" w:cstheme="majorEastAsia"/>
    </w:rPr>
  </w:style>
  <w:style w:type="paragraph" w:styleId="3">
    <w:name w:val="heading 3"/>
    <w:basedOn w:val="a"/>
    <w:next w:val="a"/>
    <w:link w:val="3Char"/>
    <w:qFormat/>
    <w:pPr>
      <w:keepNext/>
      <w:spacing w:before="360" w:after="60" w:line="360" w:lineRule="auto"/>
      <w:ind w:right="567"/>
      <w:contextualSpacing/>
      <w:outlineLvl w:val="2"/>
    </w:pPr>
    <w:rPr>
      <w:rFonts w:cs="Arial"/>
      <w:bCs/>
      <w:i/>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Pr>
      <w:sz w:val="18"/>
      <w:szCs w:val="18"/>
    </w:rPr>
  </w:style>
  <w:style w:type="paragraph" w:styleId="a4">
    <w:name w:val="annotation text"/>
    <w:basedOn w:val="a"/>
    <w:link w:val="Char"/>
    <w:uiPriority w:val="99"/>
    <w:unhideWhenUsed/>
    <w:pPr>
      <w:jc w:val="left"/>
    </w:pPr>
  </w:style>
  <w:style w:type="character" w:customStyle="1" w:styleId="Char">
    <w:name w:val="메모 텍스트 Char"/>
    <w:basedOn w:val="a0"/>
    <w:link w:val="a4"/>
    <w:uiPriority w:val="99"/>
  </w:style>
  <w:style w:type="paragraph" w:styleId="a5">
    <w:name w:val="annotation subject"/>
    <w:basedOn w:val="a4"/>
    <w:next w:val="a4"/>
    <w:link w:val="Char0"/>
    <w:uiPriority w:val="99"/>
    <w:semiHidden/>
    <w:unhideWhenUsed/>
    <w:rPr>
      <w:b/>
      <w:bCs/>
    </w:rPr>
  </w:style>
  <w:style w:type="character" w:customStyle="1" w:styleId="Char0">
    <w:name w:val="메모 주제 Char"/>
    <w:basedOn w:val="Char"/>
    <w:link w:val="a5"/>
    <w:uiPriority w:val="99"/>
    <w:semiHidden/>
    <w:rPr>
      <w:b/>
      <w:bCs/>
    </w:rPr>
  </w:style>
  <w:style w:type="paragraph" w:styleId="a6">
    <w:name w:val="header"/>
    <w:basedOn w:val="a"/>
    <w:link w:val="Char1"/>
    <w:uiPriority w:val="99"/>
    <w:unhideWhenUsed/>
    <w:pPr>
      <w:tabs>
        <w:tab w:val="center" w:pos="4513"/>
        <w:tab w:val="right" w:pos="9026"/>
      </w:tabs>
      <w:snapToGrid w:val="0"/>
    </w:pPr>
  </w:style>
  <w:style w:type="character" w:customStyle="1" w:styleId="Char1">
    <w:name w:val="머리글 Char"/>
    <w:basedOn w:val="a0"/>
    <w:link w:val="a6"/>
    <w:uiPriority w:val="99"/>
  </w:style>
  <w:style w:type="paragraph" w:styleId="a7">
    <w:name w:val="footer"/>
    <w:basedOn w:val="a"/>
    <w:link w:val="Char2"/>
    <w:uiPriority w:val="99"/>
    <w:unhideWhenUsed/>
    <w:pPr>
      <w:tabs>
        <w:tab w:val="center" w:pos="4513"/>
        <w:tab w:val="right" w:pos="9026"/>
      </w:tabs>
      <w:snapToGrid w:val="0"/>
    </w:pPr>
  </w:style>
  <w:style w:type="character" w:customStyle="1" w:styleId="Char2">
    <w:name w:val="바닥글 Char"/>
    <w:basedOn w:val="a0"/>
    <w:link w:val="a7"/>
    <w:uiPriority w:val="99"/>
  </w:style>
  <w:style w:type="paragraph" w:styleId="a8">
    <w:name w:val="Balloon Text"/>
    <w:basedOn w:val="a"/>
    <w:link w:val="Char3"/>
    <w:uiPriority w:val="99"/>
    <w:semiHidden/>
    <w:unhideWhenUsed/>
    <w:pPr>
      <w:spacing w:after="0" w:line="240" w:lineRule="auto"/>
    </w:pPr>
    <w:rPr>
      <w:rFonts w:asciiTheme="majorHAnsi" w:eastAsiaTheme="majorHAnsi" w:hAnsiTheme="majorHAnsi" w:cstheme="majorEastAsia"/>
      <w:sz w:val="18"/>
      <w:szCs w:val="18"/>
    </w:rPr>
  </w:style>
  <w:style w:type="character" w:customStyle="1" w:styleId="Char3">
    <w:name w:val="풍선 도움말 텍스트 Char"/>
    <w:basedOn w:val="a0"/>
    <w:link w:val="a8"/>
    <w:uiPriority w:val="99"/>
    <w:semiHidden/>
    <w:rPr>
      <w:rFonts w:asciiTheme="majorHAnsi" w:eastAsiaTheme="majorHAnsi" w:hAnsiTheme="majorHAnsi" w:cstheme="majorEastAsia"/>
      <w:sz w:val="18"/>
      <w:szCs w:val="18"/>
    </w:rPr>
  </w:style>
  <w:style w:type="table" w:styleId="a9">
    <w:name w:val="Table Grid"/>
    <w:basedOn w:val="a1"/>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footnote text"/>
    <w:basedOn w:val="a"/>
    <w:link w:val="Char4"/>
    <w:uiPriority w:val="99"/>
    <w:semiHidden/>
    <w:unhideWhenUsed/>
    <w:pPr>
      <w:snapToGrid w:val="0"/>
      <w:jc w:val="left"/>
    </w:pPr>
  </w:style>
  <w:style w:type="character" w:customStyle="1" w:styleId="Char4">
    <w:name w:val="각주 텍스트 Char"/>
    <w:basedOn w:val="a0"/>
    <w:link w:val="aa"/>
    <w:uiPriority w:val="99"/>
    <w:semiHidden/>
  </w:style>
  <w:style w:type="character" w:styleId="ab">
    <w:name w:val="footnote reference"/>
    <w:basedOn w:val="a0"/>
    <w:uiPriority w:val="99"/>
    <w:semiHidden/>
    <w:unhideWhenUsed/>
    <w:rPr>
      <w:vertAlign w:val="superscript"/>
    </w:rPr>
  </w:style>
  <w:style w:type="paragraph" w:styleId="ac">
    <w:name w:val="List Paragraph"/>
    <w:basedOn w:val="a"/>
    <w:uiPriority w:val="34"/>
    <w:qFormat/>
    <w:pPr>
      <w:ind w:leftChars="400" w:left="800"/>
    </w:pPr>
  </w:style>
  <w:style w:type="paragraph" w:styleId="ad">
    <w:name w:val="endnote text"/>
    <w:basedOn w:val="a"/>
    <w:link w:val="Char5"/>
    <w:uiPriority w:val="99"/>
    <w:semiHidden/>
    <w:unhideWhenUsed/>
    <w:pPr>
      <w:snapToGrid w:val="0"/>
      <w:jc w:val="left"/>
    </w:pPr>
  </w:style>
  <w:style w:type="character" w:customStyle="1" w:styleId="Char5">
    <w:name w:val="미주 텍스트 Char"/>
    <w:basedOn w:val="a0"/>
    <w:link w:val="ad"/>
    <w:uiPriority w:val="99"/>
    <w:semiHidden/>
  </w:style>
  <w:style w:type="character" w:styleId="ae">
    <w:name w:val="endnote reference"/>
    <w:basedOn w:val="a0"/>
    <w:uiPriority w:val="99"/>
    <w:semiHidden/>
    <w:unhideWhenUsed/>
    <w:rPr>
      <w:vertAlign w:val="superscript"/>
    </w:rPr>
  </w:style>
  <w:style w:type="paragraph" w:styleId="af">
    <w:name w:val="Body Text"/>
    <w:basedOn w:val="a"/>
    <w:link w:val="Char6"/>
    <w:uiPriority w:val="1"/>
    <w:qFormat/>
    <w:pPr>
      <w:wordWrap/>
      <w:spacing w:after="0" w:line="250" w:lineRule="auto"/>
      <w:ind w:firstLineChars="100" w:firstLine="100"/>
    </w:pPr>
    <w:rPr>
      <w:rFonts w:ascii="Times New Roman" w:eastAsia="Times New Roman" w:hAnsi="Times New Roman" w:cs="Times New Roman"/>
      <w:w w:val="98"/>
      <w:kern w:val="0"/>
      <w:szCs w:val="20"/>
      <w:lang w:eastAsia="en-US"/>
    </w:rPr>
  </w:style>
  <w:style w:type="character" w:customStyle="1" w:styleId="Char6">
    <w:name w:val="본문 Char"/>
    <w:basedOn w:val="a0"/>
    <w:link w:val="af"/>
    <w:uiPriority w:val="1"/>
    <w:rPr>
      <w:rFonts w:ascii="Times New Roman" w:eastAsia="Times New Roman" w:hAnsi="Times New Roman" w:cs="Times New Roman"/>
      <w:w w:val="98"/>
      <w:kern w:val="0"/>
      <w:szCs w:val="20"/>
      <w:lang w:eastAsia="en-US"/>
    </w:rPr>
  </w:style>
  <w:style w:type="character" w:styleId="af0">
    <w:name w:val="Hyperlink"/>
    <w:basedOn w:val="a0"/>
    <w:uiPriority w:val="99"/>
    <w:unhideWhenUsed/>
    <w:rPr>
      <w:color w:val="0563C1"/>
      <w:u w:val="single"/>
    </w:rPr>
  </w:style>
  <w:style w:type="character" w:customStyle="1" w:styleId="1">
    <w:name w:val="확인되지 않은 멘션1"/>
    <w:basedOn w:val="a0"/>
    <w:uiPriority w:val="99"/>
    <w:semiHidden/>
    <w:unhideWhenUsed/>
    <w:rPr>
      <w:color w:val="605E5C"/>
      <w:shd w:val="clear" w:color="auto" w:fill="E1DFDD"/>
    </w:rPr>
  </w:style>
  <w:style w:type="paragraph" w:customStyle="1" w:styleId="af1">
    <w:name w:val="@논문제목"/>
    <w:basedOn w:val="a"/>
    <w:qFormat/>
    <w:pPr>
      <w:jc w:val="left"/>
    </w:pPr>
    <w:rPr>
      <w:rFonts w:asciiTheme="majorHAnsi" w:hAnsiTheme="majorHAnsi" w:cstheme="majorEastAsia"/>
      <w:b/>
      <w:bCs/>
      <w:sz w:val="30"/>
      <w:szCs w:val="30"/>
    </w:rPr>
  </w:style>
  <w:style w:type="paragraph" w:customStyle="1" w:styleId="af2">
    <w:name w:val="@저자명"/>
    <w:basedOn w:val="a"/>
    <w:qFormat/>
    <w:pPr>
      <w:spacing w:after="0" w:line="360" w:lineRule="auto"/>
    </w:pPr>
    <w:rPr>
      <w:rFonts w:asciiTheme="majorHAnsi" w:eastAsia="Arial" w:hAnsiTheme="majorHAnsi" w:cstheme="majorEastAsia"/>
      <w:b/>
      <w:sz w:val="19"/>
    </w:rPr>
  </w:style>
  <w:style w:type="paragraph" w:customStyle="1" w:styleId="af3">
    <w:name w:val="@소속"/>
    <w:basedOn w:val="a"/>
    <w:qFormat/>
    <w:pPr>
      <w:spacing w:after="0" w:line="240" w:lineRule="auto"/>
    </w:pPr>
    <w:rPr>
      <w:rFonts w:asciiTheme="majorHAnsi" w:hAnsiTheme="majorHAnsi" w:cstheme="majorEastAsia"/>
      <w:sz w:val="16"/>
      <w:szCs w:val="16"/>
    </w:rPr>
  </w:style>
  <w:style w:type="paragraph" w:customStyle="1" w:styleId="ABSTRACT">
    <w:name w:val="@ABSTRACT"/>
    <w:basedOn w:val="a"/>
    <w:qFormat/>
    <w:pPr>
      <w:spacing w:after="0" w:line="240" w:lineRule="auto"/>
    </w:pPr>
    <w:rPr>
      <w:rFonts w:ascii="Times New Roman" w:hAnsi="Times New Roman" w:cs="Times New Roman"/>
      <w:sz w:val="19"/>
      <w:szCs w:val="19"/>
    </w:rPr>
  </w:style>
  <w:style w:type="paragraph" w:customStyle="1" w:styleId="Info">
    <w:name w:val="@Info"/>
    <w:basedOn w:val="a"/>
    <w:qFormat/>
    <w:pPr>
      <w:spacing w:after="0" w:line="276" w:lineRule="auto"/>
      <w:ind w:left="180" w:hangingChars="100" w:hanging="180"/>
    </w:pPr>
    <w:rPr>
      <w:rFonts w:ascii="Times New Roman" w:hAnsi="Times New Roman" w:cs="Times New Roman"/>
      <w:sz w:val="18"/>
      <w:szCs w:val="18"/>
    </w:rPr>
  </w:style>
  <w:style w:type="paragraph" w:customStyle="1" w:styleId="120">
    <w:name w:val="@ 1. 2/0"/>
    <w:basedOn w:val="ac"/>
    <w:qFormat/>
    <w:pPr>
      <w:spacing w:after="260" w:line="240" w:lineRule="auto"/>
      <w:ind w:leftChars="0" w:left="284" w:hanging="284"/>
    </w:pPr>
    <w:rPr>
      <w:rFonts w:ascii="Arial" w:hAnsi="Arial" w:cs="Arial"/>
      <w:b/>
      <w:bCs/>
      <w:spacing w:val="-2"/>
      <w:sz w:val="24"/>
      <w:szCs w:val="24"/>
    </w:rPr>
  </w:style>
  <w:style w:type="paragraph" w:customStyle="1" w:styleId="10">
    <w:name w:val="@본문  ^1"/>
    <w:basedOn w:val="a"/>
    <w:qFormat/>
    <w:pPr>
      <w:spacing w:after="0" w:line="276" w:lineRule="auto"/>
      <w:ind w:firstLineChars="100" w:firstLine="200"/>
    </w:pPr>
    <w:rPr>
      <w:rFonts w:ascii="Times New Roman" w:hAnsi="Times New Roman" w:cs="Times New Roman"/>
    </w:rPr>
  </w:style>
  <w:style w:type="paragraph" w:customStyle="1" w:styleId="1110">
    <w:name w:val="@ 1.1.  1/0"/>
    <w:basedOn w:val="120"/>
    <w:qFormat/>
    <w:pPr>
      <w:ind w:left="574" w:hanging="364"/>
    </w:pPr>
    <w:rPr>
      <w:sz w:val="19"/>
      <w:szCs w:val="19"/>
    </w:rPr>
  </w:style>
  <w:style w:type="paragraph" w:customStyle="1" w:styleId="111">
    <w:name w:val="@1.1.1."/>
    <w:basedOn w:val="1110"/>
    <w:qFormat/>
    <w:pPr>
      <w:spacing w:after="100" w:line="264" w:lineRule="auto"/>
      <w:ind w:left="573" w:hanging="363"/>
    </w:pPr>
    <w:rPr>
      <w:b w:val="0"/>
      <w:bCs w:val="0"/>
    </w:rPr>
  </w:style>
  <w:style w:type="paragraph" w:customStyle="1" w:styleId="af4">
    <w:name w:val="@ 표제목"/>
    <w:basedOn w:val="a"/>
    <w:qFormat/>
    <w:pPr>
      <w:framePr w:hSpace="181" w:vSpace="170" w:wrap="around" w:hAnchor="margin" w:yAlign="bottom"/>
      <w:wordWrap/>
      <w:spacing w:after="120" w:line="264" w:lineRule="auto"/>
      <w:suppressOverlap/>
    </w:pPr>
    <w:rPr>
      <w:rFonts w:ascii="Arial" w:eastAsia="Arial" w:hAnsi="Arial" w:cs="굴림"/>
      <w:color w:val="000000"/>
      <w:kern w:val="0"/>
      <w:sz w:val="16"/>
      <w:szCs w:val="16"/>
      <w:lang w:eastAsia="en-US"/>
    </w:rPr>
  </w:style>
  <w:style w:type="paragraph" w:customStyle="1" w:styleId="af5">
    <w:name w:val="@ 표내용"/>
    <w:basedOn w:val="a"/>
    <w:link w:val="Char7"/>
    <w:qFormat/>
    <w:pPr>
      <w:framePr w:hSpace="181" w:vSpace="170" w:wrap="around" w:hAnchor="margin" w:yAlign="bottom"/>
      <w:wordWrap/>
      <w:autoSpaceDE/>
      <w:autoSpaceDN/>
      <w:snapToGrid w:val="0"/>
      <w:spacing w:after="0" w:line="233" w:lineRule="auto"/>
      <w:ind w:firstLineChars="50" w:firstLine="77"/>
      <w:suppressOverlap/>
      <w:jc w:val="left"/>
    </w:pPr>
    <w:rPr>
      <w:rFonts w:ascii="Arial" w:eastAsia="SimSun" w:hAnsi="Arial" w:cs="Arial"/>
      <w:snapToGrid w:val="0"/>
      <w:spacing w:val="-3"/>
      <w:kern w:val="16"/>
      <w:sz w:val="16"/>
      <w:szCs w:val="16"/>
      <w:lang w:eastAsia="ja-JP"/>
    </w:rPr>
  </w:style>
  <w:style w:type="character" w:customStyle="1" w:styleId="Char7">
    <w:name w:val="@ 표내용 Char"/>
    <w:basedOn w:val="a0"/>
    <w:link w:val="af5"/>
    <w:rPr>
      <w:rFonts w:ascii="Arial" w:eastAsia="SimSun" w:hAnsi="Arial" w:cs="Arial"/>
      <w:snapToGrid w:val="0"/>
      <w:spacing w:val="-3"/>
      <w:kern w:val="16"/>
      <w:sz w:val="16"/>
      <w:szCs w:val="16"/>
      <w:lang w:eastAsia="ja-JP"/>
    </w:rPr>
  </w:style>
  <w:style w:type="paragraph" w:customStyle="1" w:styleId="af6">
    <w:name w:val="@ 참고문헌"/>
    <w:basedOn w:val="a"/>
    <w:link w:val="Char8"/>
    <w:qFormat/>
    <w:pPr>
      <w:wordWrap/>
      <w:autoSpaceDE/>
      <w:autoSpaceDN/>
      <w:snapToGrid w:val="0"/>
      <w:spacing w:after="0" w:line="247" w:lineRule="auto"/>
      <w:ind w:left="240" w:hangingChars="125" w:hanging="240"/>
    </w:pPr>
    <w:rPr>
      <w:rFonts w:ascii="Times New Roman" w:eastAsia="DengXian" w:hAnsi="Times New Roman" w:cs="Times New Roman"/>
      <w:snapToGrid w:val="0"/>
      <w:spacing w:val="-4"/>
      <w:kern w:val="0"/>
      <w:szCs w:val="20"/>
      <w:lang w:eastAsia="zh-CN" w:bidi="en-US"/>
    </w:rPr>
  </w:style>
  <w:style w:type="character" w:customStyle="1" w:styleId="Char8">
    <w:name w:val="@ 참고문헌 Char"/>
    <w:link w:val="af6"/>
    <w:rPr>
      <w:rFonts w:ascii="Times New Roman" w:eastAsia="DengXian" w:hAnsi="Times New Roman" w:cs="Times New Roman"/>
      <w:snapToGrid w:val="0"/>
      <w:spacing w:val="-4"/>
      <w:kern w:val="0"/>
      <w:szCs w:val="20"/>
      <w:lang w:eastAsia="zh-CN" w:bidi="en-US"/>
    </w:rPr>
  </w:style>
  <w:style w:type="paragraph" w:styleId="af7">
    <w:name w:val="Normal (Web)"/>
    <w:basedOn w:val="a"/>
    <w:uiPriority w:val="99"/>
    <w:unhideWhenUsed/>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 w:type="paragraph" w:customStyle="1" w:styleId="af8">
    <w:name w:val="@머리말"/>
    <w:basedOn w:val="a"/>
    <w:qFormat/>
    <w:pPr>
      <w:framePr w:hSpace="142" w:wrap="around" w:vAnchor="page" w:hAnchor="margin" w:xAlign="center" w:y="852"/>
      <w:tabs>
        <w:tab w:val="right" w:pos="8499"/>
      </w:tabs>
      <w:spacing w:after="0" w:line="240" w:lineRule="auto"/>
      <w:suppressOverlap/>
    </w:pPr>
    <w:rPr>
      <w:rFonts w:ascii="Arial" w:hAnsi="Arial" w:cs="Arial"/>
      <w:b/>
      <w:bCs/>
      <w:sz w:val="14"/>
      <w:szCs w:val="14"/>
    </w:rPr>
  </w:style>
  <w:style w:type="paragraph" w:customStyle="1" w:styleId="af9">
    <w:name w:val="@ 그림제목"/>
    <w:basedOn w:val="a"/>
    <w:qFormat/>
    <w:pPr>
      <w:wordWrap/>
      <w:snapToGrid w:val="0"/>
      <w:spacing w:after="0" w:line="247" w:lineRule="auto"/>
    </w:pPr>
    <w:rPr>
      <w:rFonts w:ascii="Times New Roman" w:eastAsia="SimSun" w:hAnsi="Times New Roman" w:cs="Times New Roman"/>
      <w:snapToGrid w:val="0"/>
      <w:color w:val="000000"/>
      <w:spacing w:val="-1"/>
      <w:kern w:val="16"/>
      <w:szCs w:val="12"/>
    </w:rPr>
  </w:style>
  <w:style w:type="paragraph" w:customStyle="1" w:styleId="afa">
    <w:name w:val="@ 캡션간격"/>
    <w:qFormat/>
    <w:pPr>
      <w:spacing w:after="192" w:line="240" w:lineRule="auto"/>
      <w:jc w:val="center"/>
    </w:pPr>
    <w:rPr>
      <w:rFonts w:ascii="Times New Roman" w:hAnsi="Times New Roman" w:cs="Times New Roman"/>
      <w:snapToGrid w:val="0"/>
      <w:color w:val="000000"/>
      <w:spacing w:val="-3"/>
      <w:kern w:val="16"/>
      <w:szCs w:val="19"/>
    </w:rPr>
  </w:style>
  <w:style w:type="paragraph" w:customStyle="1" w:styleId="Paragraph">
    <w:name w:val="Paragraph"/>
    <w:basedOn w:val="a"/>
    <w:next w:val="a"/>
    <w:qFormat/>
    <w:pPr>
      <w:spacing w:before="240"/>
    </w:pPr>
  </w:style>
  <w:style w:type="paragraph" w:customStyle="1" w:styleId="Newparagraph">
    <w:name w:val="New paragraph"/>
    <w:basedOn w:val="a"/>
    <w:qFormat/>
    <w:pPr>
      <w:ind w:firstLine="720"/>
    </w:pPr>
  </w:style>
  <w:style w:type="paragraph" w:customStyle="1" w:styleId="Acknowledgements">
    <w:name w:val="Acknowledgements"/>
    <w:basedOn w:val="a"/>
    <w:next w:val="a"/>
    <w:qFormat/>
    <w:pPr>
      <w:spacing w:before="120" w:line="360" w:lineRule="auto"/>
    </w:pPr>
  </w:style>
  <w:style w:type="paragraph" w:customStyle="1" w:styleId="Tabletitle">
    <w:name w:val="Table title"/>
    <w:basedOn w:val="a"/>
    <w:next w:val="a"/>
    <w:qFormat/>
    <w:pPr>
      <w:spacing w:before="240" w:line="360" w:lineRule="auto"/>
    </w:pPr>
  </w:style>
  <w:style w:type="paragraph" w:styleId="afb">
    <w:name w:val="caption"/>
    <w:basedOn w:val="a"/>
    <w:next w:val="a"/>
    <w:uiPriority w:val="35"/>
    <w:unhideWhenUsed/>
    <w:qFormat/>
    <w:rPr>
      <w:b/>
      <w:bCs/>
      <w:szCs w:val="20"/>
    </w:rPr>
  </w:style>
  <w:style w:type="character" w:customStyle="1" w:styleId="3Char">
    <w:name w:val="제목 3 Char"/>
    <w:basedOn w:val="a0"/>
    <w:link w:val="3"/>
    <w:rPr>
      <w:rFonts w:cs="Arial"/>
      <w:bCs/>
      <w:i/>
      <w:szCs w:val="26"/>
    </w:rPr>
  </w:style>
  <w:style w:type="character" w:customStyle="1" w:styleId="shorttext">
    <w:name w:val="short_text"/>
    <w:basedOn w:val="a0"/>
  </w:style>
  <w:style w:type="character" w:customStyle="1" w:styleId="2Char">
    <w:name w:val="제목 2 Char"/>
    <w:basedOn w:val="a0"/>
    <w:link w:val="2"/>
    <w:rPr>
      <w:rFonts w:asciiTheme="majorHAnsi" w:eastAsiaTheme="majorHAnsi" w:hAnsiTheme="majorHAnsi" w:cstheme="majorEastAsia"/>
    </w:rPr>
  </w:style>
  <w:style w:type="paragraph" w:customStyle="1" w:styleId="References">
    <w:name w:val="References"/>
    <w:basedOn w:val="a"/>
    <w:qFormat/>
    <w:pPr>
      <w:spacing w:before="120" w:line="360" w:lineRule="auto"/>
      <w:ind w:left="720" w:hanging="720"/>
      <w:contextualSpacing/>
    </w:pPr>
  </w:style>
  <w:style w:type="paragraph" w:customStyle="1" w:styleId="afc">
    <w:name w:val="영문이름"/>
    <w:basedOn w:val="a"/>
    <w:pPr>
      <w:wordWrap/>
      <w:snapToGrid w:val="0"/>
      <w:spacing w:after="0" w:line="360" w:lineRule="auto"/>
      <w:jc w:val="center"/>
      <w:textAlignment w:val="baseline"/>
    </w:pPr>
    <w:rPr>
      <w:rFonts w:ascii="휴먼명조" w:eastAsia="굴림" w:hAnsi="굴림" w:cs="굴림"/>
      <w:color w:val="000000"/>
      <w:kern w:val="0"/>
      <w:szCs w:val="20"/>
    </w:rPr>
  </w:style>
  <w:style w:type="paragraph" w:customStyle="1" w:styleId="afd">
    <w:name w:val="바탕글"/>
    <w:basedOn w:val="a"/>
    <w:pPr>
      <w:spacing w:after="0" w:line="384" w:lineRule="auto"/>
      <w:textAlignment w:val="baseline"/>
    </w:pPr>
    <w:rPr>
      <w:rFonts w:ascii="함초롬바탕" w:eastAsia="굴림" w:hAnsi="굴림" w:cs="굴림"/>
      <w:color w:val="000000"/>
      <w:kern w:val="0"/>
      <w:szCs w:val="20"/>
    </w:rPr>
  </w:style>
  <w:style w:type="paragraph" w:customStyle="1" w:styleId="afe">
    <w:name w:val="각주"/>
    <w:basedOn w:val="a"/>
    <w:pPr>
      <w:spacing w:after="0" w:line="312" w:lineRule="auto"/>
      <w:ind w:left="524" w:hanging="262"/>
      <w:textAlignment w:val="baseline"/>
    </w:pPr>
    <w:rPr>
      <w:rFonts w:ascii="함초롬바탕" w:eastAsia="굴림" w:hAnsi="굴림" w:cs="굴림"/>
      <w:color w:val="000000"/>
      <w:kern w:val="0"/>
      <w:sz w:val="18"/>
      <w:szCs w:val="18"/>
    </w:rPr>
  </w:style>
  <w:style w:type="paragraph" w:customStyle="1" w:styleId="aff">
    <w:name w:val="영문초록"/>
    <w:basedOn w:val="a"/>
    <w:pPr>
      <w:snapToGrid w:val="0"/>
      <w:spacing w:after="0" w:line="336" w:lineRule="auto"/>
      <w:textAlignment w:val="baseline"/>
    </w:pPr>
    <w:rPr>
      <w:rFonts w:ascii="휴먼명조" w:eastAsia="굴림" w:hAnsi="굴림" w:cs="굴림"/>
      <w:color w:val="000000"/>
      <w:kern w:val="0"/>
      <w:sz w:val="18"/>
      <w:szCs w:val="18"/>
    </w:rPr>
  </w:style>
  <w:style w:type="paragraph" w:customStyle="1" w:styleId="FFFFB9FFFFD9FFFFC5FFFFC1FFFFB1FFFFDB">
    <w:name w:val="FFFFB9FFFFD9FFFFC5FFFFC1FFFFB1FFFFDB"/>
    <w:pPr>
      <w:widowControl w:val="0"/>
      <w:wordWrap w:val="0"/>
      <w:autoSpaceDE w:val="0"/>
      <w:autoSpaceDN w:val="0"/>
      <w:spacing w:after="0" w:line="384" w:lineRule="auto"/>
      <w:textAlignment w:val="baseline"/>
    </w:pPr>
    <w:rPr>
      <w:rFonts w:ascii="함초롬바탕" w:eastAsia="함초롬바탕" w:hAnsi="함초롬바탕" w:cs="함초롬바탕"/>
      <w:color w:val="000000"/>
      <w:kern w:val="0"/>
      <w:szCs w:val="20"/>
    </w:rPr>
  </w:style>
  <w:style w:type="character" w:styleId="aff0">
    <w:name w:val="line number"/>
    <w:basedOn w:val="a0"/>
    <w:uiPriority w:val="99"/>
    <w:semiHidden/>
    <w:unhideWhenUsed/>
  </w:style>
  <w:style w:type="character" w:styleId="aff1">
    <w:name w:val="Emphasis"/>
    <w:basedOn w:val="a0"/>
    <w:uiPriority w:val="20"/>
    <w:qFormat/>
    <w:rPr>
      <w:i/>
      <w:iCs/>
    </w:rPr>
  </w:style>
  <w:style w:type="character" w:customStyle="1" w:styleId="20">
    <w:name w:val="확인되지 않은 멘션2"/>
    <w:basedOn w:val="a0"/>
    <w:uiPriority w:val="99"/>
    <w:semiHidden/>
    <w:unhideWhenUsed/>
    <w:rPr>
      <w:color w:val="605E5C"/>
      <w:shd w:val="clear" w:color="auto" w:fill="E1DFDD"/>
    </w:rPr>
  </w:style>
  <w:style w:type="character" w:styleId="aff2">
    <w:name w:val="Strong"/>
    <w:basedOn w:val="a0"/>
    <w:uiPriority w:val="22"/>
    <w:qFormat/>
    <w:rPr>
      <w:b/>
      <w:bCs/>
    </w:rPr>
  </w:style>
  <w:style w:type="character" w:styleId="aff3">
    <w:name w:val="Unresolved Mention"/>
    <w:basedOn w:val="a0"/>
    <w:uiPriority w:val="99"/>
    <w:semiHidden/>
    <w:unhideWhenUsed/>
    <w:rsid w:val="006243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7993910">
      <w:bodyDiv w:val="1"/>
      <w:marLeft w:val="0"/>
      <w:marRight w:val="0"/>
      <w:marTop w:val="0"/>
      <w:marBottom w:val="0"/>
      <w:divBdr>
        <w:top w:val="none" w:sz="0" w:space="0" w:color="auto"/>
        <w:left w:val="none" w:sz="0" w:space="0" w:color="auto"/>
        <w:bottom w:val="none" w:sz="0" w:space="0" w:color="auto"/>
        <w:right w:val="none" w:sz="0" w:space="0" w:color="auto"/>
      </w:divBdr>
    </w:div>
    <w:div w:id="663049112">
      <w:bodyDiv w:val="1"/>
      <w:marLeft w:val="0"/>
      <w:marRight w:val="0"/>
      <w:marTop w:val="0"/>
      <w:marBottom w:val="0"/>
      <w:divBdr>
        <w:top w:val="none" w:sz="0" w:space="0" w:color="auto"/>
        <w:left w:val="none" w:sz="0" w:space="0" w:color="auto"/>
        <w:bottom w:val="none" w:sz="0" w:space="0" w:color="auto"/>
        <w:right w:val="none" w:sz="0" w:space="0" w:color="auto"/>
      </w:divBdr>
    </w:div>
    <w:div w:id="664822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s://apastyle.apa.org/style-grammar-guidelines/references/examples"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Mymr" typeface=""/>
      </a:majorFont>
      <a:minorFont>
        <a:latin typeface="맑은 고딕"/>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Mymr"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a:solidFill>
            <a:schemeClr val="phClr"/>
          </a:solidFill>
          <a:miter lim="800000"/>
        </a:ln>
        <a:ln w="12700">
          <a:solidFill>
            <a:schemeClr val="phClr"/>
          </a:solidFill>
          <a:miter lim="800000"/>
        </a:ln>
        <a:ln w="19050">
          <a:solidFill>
            <a:schemeClr val="phClr"/>
          </a:solidFill>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1063</Words>
  <Characters>6065</Characters>
  <Application>Microsoft Office Word</Application>
  <DocSecurity>0</DocSecurity>
  <Lines>50</Lines>
  <Paragraphs>14</Paragraphs>
  <ScaleCrop>false</ScaleCrop>
  <HeadingPairs>
    <vt:vector size="2" baseType="variant">
      <vt:variant>
        <vt:lpstr>제목</vt:lpstr>
      </vt:variant>
      <vt:variant>
        <vt:i4>1</vt:i4>
      </vt:variant>
    </vt:vector>
  </HeadingPairs>
  <TitlesOfParts>
    <vt:vector size="1" baseType="lpstr">
      <vt:lpstr/>
    </vt:vector>
  </TitlesOfParts>
  <LinksUpToDate>false</LinksUpToDate>
  <CharactersWithSpaces>7114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2023-12-14T06:28:00Z</cp:lastPrinted>
  <dcterms:created xsi:type="dcterms:W3CDTF">2025-10-15T05:27:00Z</dcterms:created>
  <dcterms:modified xsi:type="dcterms:W3CDTF">2025-10-15T05:27:00Z</dcterms:modified>
  <cp:version>1300.0100.01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617c6f13a50d22c21eddd96c45a0f928b235073b840e7df86b543bdc3e7c8f72</vt:lpwstr>
  </property>
</Properties>
</file>